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2041"/>
        <w:gridCol w:w="196"/>
        <w:gridCol w:w="2564"/>
        <w:gridCol w:w="1974"/>
        <w:gridCol w:w="2241"/>
      </w:tblGrid>
      <w:tr w:rsidR="00303B1C" w:rsidRPr="00303B1C" w:rsidTr="00D24366"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pPr>
              <w:jc w:val="center"/>
              <w:rPr>
                <w:b/>
                <w:sz w:val="28"/>
                <w:szCs w:val="28"/>
              </w:rPr>
            </w:pPr>
          </w:p>
          <w:p w:rsidR="00303B1C" w:rsidRPr="00303B1C" w:rsidRDefault="00303B1C" w:rsidP="00D24366">
            <w:pPr>
              <w:jc w:val="center"/>
              <w:rPr>
                <w:b/>
                <w:sz w:val="32"/>
                <w:szCs w:val="32"/>
              </w:rPr>
            </w:pPr>
            <w:r w:rsidRPr="00303B1C">
              <w:rPr>
                <w:b/>
                <w:sz w:val="32"/>
                <w:szCs w:val="32"/>
              </w:rPr>
              <w:t>Job Description</w:t>
            </w:r>
          </w:p>
          <w:p w:rsidR="00303B1C" w:rsidRPr="00303B1C" w:rsidRDefault="00303B1C" w:rsidP="00D24366">
            <w:pPr>
              <w:jc w:val="center"/>
            </w:pPr>
          </w:p>
        </w:tc>
      </w:tr>
      <w:tr w:rsidR="00303B1C" w:rsidRPr="00303B1C" w:rsidTr="00D24366">
        <w:trPr>
          <w:trHeight w:val="471"/>
        </w:trPr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r w:rsidRPr="00303B1C">
              <w:rPr>
                <w:b/>
              </w:rPr>
              <w:t>Job Title:</w:t>
            </w:r>
          </w:p>
        </w:tc>
        <w:tc>
          <w:tcPr>
            <w:tcW w:w="6969" w:type="dxa"/>
            <w:gridSpan w:val="3"/>
            <w:vAlign w:val="center"/>
          </w:tcPr>
          <w:p w:rsidR="00303B1C" w:rsidRPr="00950CE6" w:rsidRDefault="00950CE6" w:rsidP="00D24366">
            <w:r w:rsidRPr="00950CE6">
              <w:rPr>
                <w:color w:val="000000"/>
              </w:rPr>
              <w:t>Project Support Officer</w:t>
            </w:r>
          </w:p>
        </w:tc>
      </w:tr>
      <w:tr w:rsidR="00D24366" w:rsidRPr="00303B1C" w:rsidTr="00D24366">
        <w:trPr>
          <w:trHeight w:val="420"/>
        </w:trPr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r w:rsidRPr="00303B1C">
              <w:rPr>
                <w:b/>
              </w:rPr>
              <w:t>Grade:</w:t>
            </w:r>
          </w:p>
        </w:tc>
        <w:tc>
          <w:tcPr>
            <w:tcW w:w="2655" w:type="dxa"/>
            <w:vAlign w:val="center"/>
          </w:tcPr>
          <w:p w:rsidR="00303B1C" w:rsidRPr="00303B1C" w:rsidRDefault="00950CE6" w:rsidP="00D24366">
            <w:r>
              <w:t>Grade 6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r w:rsidRPr="00303B1C">
              <w:rPr>
                <w:b/>
              </w:rPr>
              <w:t>Post No:</w:t>
            </w:r>
          </w:p>
        </w:tc>
        <w:tc>
          <w:tcPr>
            <w:tcW w:w="2275" w:type="dxa"/>
            <w:vAlign w:val="center"/>
          </w:tcPr>
          <w:p w:rsidR="00303B1C" w:rsidRPr="00950CE6" w:rsidRDefault="00950CE6" w:rsidP="00D24366">
            <w:r w:rsidRPr="00950CE6">
              <w:rPr>
                <w:color w:val="000000"/>
              </w:rPr>
              <w:t>OPDCGEN007</w:t>
            </w:r>
          </w:p>
        </w:tc>
      </w:tr>
      <w:tr w:rsidR="00303B1C" w:rsidRPr="00303B1C" w:rsidTr="00D24366">
        <w:trPr>
          <w:trHeight w:val="425"/>
        </w:trPr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r w:rsidRPr="00303B1C">
              <w:rPr>
                <w:b/>
              </w:rPr>
              <w:t>Directorate:</w:t>
            </w:r>
          </w:p>
        </w:tc>
        <w:tc>
          <w:tcPr>
            <w:tcW w:w="6969" w:type="dxa"/>
            <w:gridSpan w:val="3"/>
            <w:vAlign w:val="center"/>
          </w:tcPr>
          <w:p w:rsidR="00303B1C" w:rsidRPr="00950CE6" w:rsidRDefault="009A3A7A" w:rsidP="00D24366">
            <w:r>
              <w:rPr>
                <w:color w:val="000000"/>
              </w:rPr>
              <w:t>Delivery</w:t>
            </w:r>
            <w:bookmarkStart w:id="0" w:name="_GoBack"/>
            <w:bookmarkEnd w:id="0"/>
            <w:r w:rsidR="00950CE6" w:rsidRPr="00950CE6">
              <w:rPr>
                <w:color w:val="000000"/>
              </w:rPr>
              <w:t xml:space="preserve">  </w:t>
            </w:r>
          </w:p>
        </w:tc>
      </w:tr>
      <w:tr w:rsidR="00303B1C" w:rsidRPr="00303B1C" w:rsidTr="00D24366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303B1C" w:rsidRPr="00303B1C" w:rsidRDefault="00303B1C" w:rsidP="00D24366">
            <w:r w:rsidRPr="00303B1C">
              <w:rPr>
                <w:b/>
              </w:rPr>
              <w:t>Job Purpose</w:t>
            </w:r>
          </w:p>
        </w:tc>
      </w:tr>
      <w:tr w:rsidR="00303B1C" w:rsidRPr="00303B1C" w:rsidTr="00950CE6">
        <w:tblPrEx>
          <w:tblLook w:val="0000" w:firstRow="0" w:lastRow="0" w:firstColumn="0" w:lastColumn="0" w:noHBand="0" w:noVBand="0"/>
        </w:tblPrEx>
        <w:trPr>
          <w:trHeight w:val="2252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303B1C" w:rsidRPr="00B9559B" w:rsidRDefault="00303B1C" w:rsidP="00B9559B">
            <w:pPr>
              <w:ind w:left="432"/>
              <w:rPr>
                <w:iCs/>
              </w:rPr>
            </w:pPr>
          </w:p>
          <w:p w:rsidR="00B9559B" w:rsidRPr="00B9559B" w:rsidRDefault="00B9559B" w:rsidP="00B9559B">
            <w:pPr>
              <w:ind w:left="432"/>
              <w:rPr>
                <w:iCs/>
              </w:rPr>
            </w:pPr>
            <w:r w:rsidRPr="00B9559B">
              <w:rPr>
                <w:iCs/>
              </w:rPr>
              <w:t xml:space="preserve">Work within the OPDC Development Directorate to provide administrative support services for large scale regeneration projects including those related to infrastructure, development, master planning and design. </w:t>
            </w:r>
          </w:p>
          <w:p w:rsidR="00303B1C" w:rsidRPr="00B9559B" w:rsidRDefault="00303B1C" w:rsidP="00B9559B">
            <w:pPr>
              <w:ind w:left="432"/>
              <w:rPr>
                <w:iCs/>
              </w:rPr>
            </w:pPr>
          </w:p>
          <w:p w:rsidR="00303B1C" w:rsidRPr="00B9559B" w:rsidRDefault="00B9559B" w:rsidP="00B9559B">
            <w:pPr>
              <w:ind w:left="432"/>
              <w:rPr>
                <w:iCs/>
              </w:rPr>
            </w:pPr>
            <w:r w:rsidRPr="00B9559B">
              <w:rPr>
                <w:iCs/>
              </w:rPr>
              <w:t>Provide administrative support services to the team and contribute to making it more effective.</w:t>
            </w:r>
          </w:p>
        </w:tc>
      </w:tr>
      <w:tr w:rsidR="00303B1C" w:rsidRPr="00303B1C" w:rsidTr="00D2436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r w:rsidRPr="00303B1C">
              <w:t xml:space="preserve">   </w:t>
            </w:r>
            <w:r w:rsidRPr="00303B1C">
              <w:rPr>
                <w:b/>
              </w:rPr>
              <w:t>Principal accountabilities</w:t>
            </w:r>
          </w:p>
        </w:tc>
      </w:tr>
      <w:tr w:rsidR="00303B1C" w:rsidRPr="00303B1C" w:rsidTr="00950CE6">
        <w:tblPrEx>
          <w:tblLook w:val="0000" w:firstRow="0" w:lastRow="0" w:firstColumn="0" w:lastColumn="0" w:noHBand="0" w:noVBand="0"/>
        </w:tblPrEx>
        <w:trPr>
          <w:trHeight w:val="2539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303B1C" w:rsidRPr="00303B1C" w:rsidRDefault="00303B1C" w:rsidP="00950CE6">
            <w:pPr>
              <w:ind w:left="720"/>
              <w:contextualSpacing/>
              <w:rPr>
                <w:rFonts w:ascii="Arial" w:eastAsia="Calibri" w:hAnsi="Arial"/>
                <w:sz w:val="22"/>
                <w:szCs w:val="22"/>
              </w:rPr>
            </w:pPr>
          </w:p>
          <w:p w:rsidR="00950CE6" w:rsidRPr="00950CE6" w:rsidRDefault="00950CE6" w:rsidP="00950CE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color w:val="000000"/>
                <w:lang w:eastAsia="ar-SA"/>
              </w:rPr>
            </w:pPr>
            <w:r w:rsidRPr="00950CE6">
              <w:rPr>
                <w:color w:val="000000"/>
                <w:lang w:eastAsia="ar-SA"/>
              </w:rPr>
              <w:t>Arrange project meetings and produce meeting documentation such as agendas and minutes and presentations.</w:t>
            </w:r>
          </w:p>
          <w:p w:rsidR="00950CE6" w:rsidRPr="00950CE6" w:rsidRDefault="00950CE6" w:rsidP="00950CE6">
            <w:pPr>
              <w:suppressAutoHyphens/>
              <w:ind w:left="360"/>
              <w:rPr>
                <w:color w:val="000000"/>
                <w:lang w:eastAsia="ar-SA"/>
              </w:rPr>
            </w:pPr>
          </w:p>
          <w:p w:rsidR="00950CE6" w:rsidRPr="00950CE6" w:rsidRDefault="00950CE6" w:rsidP="00950CE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color w:val="000000"/>
                <w:lang w:eastAsia="ar-SA"/>
              </w:rPr>
            </w:pPr>
            <w:r w:rsidRPr="00950CE6">
              <w:rPr>
                <w:color w:val="000000"/>
                <w:lang w:eastAsia="ar-SA"/>
              </w:rPr>
              <w:t xml:space="preserve">Produce, maintain and distribute project documentation such as risk logs, issue logs, action lists, requirements logs, project plans, </w:t>
            </w:r>
            <w:r w:rsidRPr="00950CE6">
              <w:rPr>
                <w:rFonts w:cs="Arial"/>
                <w:color w:val="000000"/>
                <w:lang w:eastAsia="en-GB"/>
              </w:rPr>
              <w:t>programme prospectus and application forms,</w:t>
            </w:r>
            <w:r w:rsidRPr="00950CE6">
              <w:rPr>
                <w:color w:val="000000"/>
                <w:lang w:eastAsia="ar-SA"/>
              </w:rPr>
              <w:t xml:space="preserve"> team plans and work packages (detailing various project team member tasks), as directed.</w:t>
            </w:r>
          </w:p>
          <w:p w:rsidR="00950CE6" w:rsidRPr="00950CE6" w:rsidRDefault="00950CE6" w:rsidP="00950CE6">
            <w:pPr>
              <w:suppressAutoHyphens/>
              <w:rPr>
                <w:color w:val="000000"/>
                <w:lang w:eastAsia="ar-SA"/>
              </w:rPr>
            </w:pPr>
          </w:p>
          <w:p w:rsidR="00950CE6" w:rsidRPr="00950CE6" w:rsidRDefault="00950CE6" w:rsidP="00950CE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color w:val="000000"/>
                <w:lang w:eastAsia="ar-SA"/>
              </w:rPr>
            </w:pPr>
            <w:r w:rsidRPr="00950CE6">
              <w:rPr>
                <w:color w:val="000000"/>
                <w:lang w:eastAsia="ar-SA"/>
              </w:rPr>
              <w:t>Track project actions against targets, take ownership and management of project issues; take follow up or remedial actions if required.</w:t>
            </w:r>
          </w:p>
          <w:p w:rsidR="00950CE6" w:rsidRPr="00950CE6" w:rsidRDefault="00950CE6" w:rsidP="00950CE6">
            <w:pPr>
              <w:suppressAutoHyphens/>
              <w:rPr>
                <w:color w:val="000000"/>
                <w:lang w:eastAsia="ar-SA"/>
              </w:rPr>
            </w:pPr>
          </w:p>
          <w:p w:rsidR="00950CE6" w:rsidRPr="00950CE6" w:rsidRDefault="00950CE6" w:rsidP="00950CE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color w:val="000000"/>
                <w:lang w:eastAsia="ar-SA"/>
              </w:rPr>
            </w:pPr>
            <w:r w:rsidRPr="00950CE6">
              <w:rPr>
                <w:color w:val="000000"/>
                <w:lang w:eastAsia="ar-SA"/>
              </w:rPr>
              <w:t xml:space="preserve">Produce project and programme communication and reports in order to track and report on project progress. </w:t>
            </w:r>
            <w:r>
              <w:rPr>
                <w:color w:val="000000"/>
                <w:lang w:eastAsia="ar-SA"/>
              </w:rPr>
              <w:br/>
            </w:r>
          </w:p>
          <w:p w:rsidR="00950CE6" w:rsidRPr="00950CE6" w:rsidRDefault="00950CE6" w:rsidP="00950CE6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rPr>
                <w:rFonts w:cs="Arial"/>
                <w:color w:val="000000"/>
                <w:lang w:eastAsia="en-GB"/>
              </w:rPr>
            </w:pPr>
            <w:r w:rsidRPr="00950CE6">
              <w:rPr>
                <w:rFonts w:cs="Arial"/>
                <w:color w:val="000000"/>
                <w:lang w:eastAsia="en-GB"/>
              </w:rPr>
              <w:t xml:space="preserve">Assist in procuring consultants and prepare contract specifications and grant award documentation -  </w:t>
            </w:r>
            <w:r w:rsidRPr="00950CE6">
              <w:rPr>
                <w:color w:val="000000"/>
                <w:lang w:eastAsia="ar-SA"/>
              </w:rPr>
              <w:t>Assist in maintaining and monitoring project and programme financial information such as monitoring spend against budget.</w:t>
            </w:r>
          </w:p>
          <w:p w:rsidR="00950CE6" w:rsidRPr="00950CE6" w:rsidRDefault="00950CE6" w:rsidP="00950CE6">
            <w:pPr>
              <w:numPr>
                <w:ilvl w:val="0"/>
                <w:numId w:val="4"/>
              </w:numPr>
              <w:suppressAutoHyphens/>
              <w:ind w:left="714" w:hanging="357"/>
              <w:rPr>
                <w:rFonts w:cs="Arial"/>
                <w:color w:val="000000"/>
                <w:lang w:eastAsia="en-GB"/>
              </w:rPr>
            </w:pPr>
            <w:r w:rsidRPr="00950CE6">
              <w:rPr>
                <w:rFonts w:cs="Arial"/>
                <w:color w:val="000000"/>
                <w:lang w:eastAsia="en-GB"/>
              </w:rPr>
              <w:t>Support the delivery of projects and programmes.</w:t>
            </w:r>
          </w:p>
          <w:p w:rsidR="00950CE6" w:rsidRPr="00950CE6" w:rsidRDefault="00950CE6" w:rsidP="00950CE6">
            <w:pPr>
              <w:suppressAutoHyphens/>
              <w:rPr>
                <w:color w:val="000000"/>
                <w:lang w:eastAsia="ar-SA"/>
              </w:rPr>
            </w:pPr>
          </w:p>
          <w:p w:rsidR="00950CE6" w:rsidRPr="00950CE6" w:rsidRDefault="00950CE6" w:rsidP="00950CE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color w:val="000000"/>
                <w:lang w:eastAsia="ar-SA"/>
              </w:rPr>
            </w:pPr>
            <w:r w:rsidRPr="00950CE6">
              <w:rPr>
                <w:color w:val="000000"/>
                <w:lang w:eastAsia="ar-SA"/>
              </w:rPr>
              <w:t>Provide cover for other project management tasks in the team as required in times of staff absence or peaks of workload.</w:t>
            </w:r>
          </w:p>
          <w:p w:rsidR="00950CE6" w:rsidRPr="00950CE6" w:rsidRDefault="00950CE6" w:rsidP="00950CE6">
            <w:pPr>
              <w:suppressAutoHyphens/>
              <w:ind w:left="720"/>
              <w:rPr>
                <w:color w:val="000000"/>
                <w:lang w:eastAsia="ar-SA"/>
              </w:rPr>
            </w:pPr>
          </w:p>
          <w:p w:rsidR="00950CE6" w:rsidRPr="00950CE6" w:rsidRDefault="00950CE6" w:rsidP="00950CE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color w:val="000000"/>
                <w:lang w:eastAsia="ar-SA"/>
              </w:rPr>
            </w:pPr>
            <w:r w:rsidRPr="00950CE6">
              <w:rPr>
                <w:color w:val="000000"/>
                <w:lang w:eastAsia="ar-SA"/>
              </w:rPr>
              <w:t xml:space="preserve">Assist in general administrative duties as required, (including but not limited to: Purchase Orders, Team Meeting minutes, annual leave calendar, correspondence and responses to enquiries).  </w:t>
            </w:r>
          </w:p>
          <w:p w:rsidR="00950CE6" w:rsidRPr="00950CE6" w:rsidRDefault="00950CE6" w:rsidP="00950CE6">
            <w:pPr>
              <w:suppressAutoHyphens/>
              <w:rPr>
                <w:color w:val="000000"/>
                <w:lang w:eastAsia="ar-SA"/>
              </w:rPr>
            </w:pPr>
          </w:p>
          <w:p w:rsidR="00950CE6" w:rsidRPr="00950CE6" w:rsidRDefault="00950CE6" w:rsidP="00950CE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color w:val="000000"/>
                <w:lang w:eastAsia="ar-SA"/>
              </w:rPr>
            </w:pPr>
            <w:r w:rsidRPr="00950CE6">
              <w:rPr>
                <w:color w:val="000000"/>
                <w:lang w:eastAsia="ar-SA"/>
              </w:rPr>
              <w:t>Perform the role in accordance with the OPDCs policies and code of ethic and standards, including health and safety.</w:t>
            </w:r>
          </w:p>
          <w:p w:rsidR="00950CE6" w:rsidRDefault="00950CE6" w:rsidP="00950CE6">
            <w:pPr>
              <w:suppressAutoHyphens/>
              <w:rPr>
                <w:color w:val="000000"/>
                <w:lang w:eastAsia="ar-SA"/>
              </w:rPr>
            </w:pPr>
          </w:p>
          <w:p w:rsidR="00950CE6" w:rsidRPr="00950CE6" w:rsidRDefault="00950CE6" w:rsidP="00950CE6">
            <w:pPr>
              <w:suppressAutoHyphens/>
              <w:rPr>
                <w:color w:val="000000"/>
                <w:lang w:eastAsia="ar-SA"/>
              </w:rPr>
            </w:pPr>
          </w:p>
          <w:p w:rsidR="00950CE6" w:rsidRPr="00950CE6" w:rsidRDefault="00950CE6" w:rsidP="00950CE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color w:val="000000"/>
                <w:lang w:eastAsia="ar-SA"/>
              </w:rPr>
            </w:pPr>
            <w:r w:rsidRPr="00950CE6">
              <w:rPr>
                <w:color w:val="000000"/>
                <w:lang w:eastAsia="ar-SA"/>
              </w:rPr>
              <w:t>Manage resources allocated to the job in accordance with the Authority’s policies and Code of Ethics and Standards.</w:t>
            </w:r>
          </w:p>
          <w:p w:rsidR="00950CE6" w:rsidRPr="00950CE6" w:rsidRDefault="00950CE6" w:rsidP="00950CE6">
            <w:pPr>
              <w:suppressAutoHyphens/>
              <w:rPr>
                <w:color w:val="000000"/>
                <w:lang w:eastAsia="ar-SA"/>
              </w:rPr>
            </w:pPr>
          </w:p>
          <w:p w:rsidR="00950CE6" w:rsidRPr="00950CE6" w:rsidRDefault="00950CE6" w:rsidP="00950CE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color w:val="000000"/>
                <w:lang w:eastAsia="ar-SA"/>
              </w:rPr>
            </w:pPr>
            <w:r w:rsidRPr="00950CE6">
              <w:rPr>
                <w:color w:val="000000"/>
                <w:lang w:eastAsia="ar-SA"/>
              </w:rPr>
              <w:t>Realise the benefits of a flexible approach to work in undertaking the duties and responsibilities of this job, and participating in multi-disciplinary, cross-department and cross-organisational groups and project teams</w:t>
            </w:r>
          </w:p>
          <w:p w:rsidR="00303B1C" w:rsidRPr="00303B1C" w:rsidRDefault="00303B1C" w:rsidP="00950CE6">
            <w:pPr>
              <w:spacing w:before="240" w:line="276" w:lineRule="auto"/>
              <w:ind w:left="720"/>
              <w:contextualSpacing/>
              <w:rPr>
                <w:u w:val="single"/>
              </w:rPr>
            </w:pPr>
          </w:p>
        </w:tc>
      </w:tr>
      <w:tr w:rsidR="00303B1C" w:rsidRPr="00303B1C" w:rsidTr="0099045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242" w:type="dxa"/>
            <w:gridSpan w:val="5"/>
            <w:vAlign w:val="center"/>
          </w:tcPr>
          <w:p w:rsidR="00303B1C" w:rsidRPr="00950CE6" w:rsidRDefault="00303B1C" w:rsidP="00950CE6">
            <w:pPr>
              <w:rPr>
                <w:b/>
              </w:rPr>
            </w:pPr>
            <w:r w:rsidRPr="00303B1C">
              <w:rPr>
                <w:b/>
              </w:rPr>
              <w:lastRenderedPageBreak/>
              <w:t>Key contacts:</w:t>
            </w:r>
          </w:p>
        </w:tc>
      </w:tr>
      <w:tr w:rsidR="00303B1C" w:rsidRPr="00303B1C" w:rsidTr="0099045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67" w:type="dxa"/>
            <w:vAlign w:val="center"/>
          </w:tcPr>
          <w:p w:rsidR="00303B1C" w:rsidRPr="00950CE6" w:rsidRDefault="00303B1C" w:rsidP="00950CE6">
            <w:pPr>
              <w:rPr>
                <w:b/>
              </w:rPr>
            </w:pPr>
            <w:r w:rsidRPr="00303B1C">
              <w:rPr>
                <w:b/>
              </w:rPr>
              <w:t>Accountable to:</w:t>
            </w:r>
          </w:p>
        </w:tc>
        <w:tc>
          <w:tcPr>
            <w:tcW w:w="7175" w:type="dxa"/>
            <w:gridSpan w:val="4"/>
            <w:vAlign w:val="center"/>
          </w:tcPr>
          <w:p w:rsidR="00303B1C" w:rsidRPr="00303B1C" w:rsidRDefault="0050492E" w:rsidP="00572680">
            <w:r w:rsidRPr="00BD0977">
              <w:t>Head of Development / Head of Infrastructure</w:t>
            </w:r>
            <w:r w:rsidR="00572680" w:rsidRPr="00BD0977">
              <w:t xml:space="preserve"> / Heads of Service as required</w:t>
            </w:r>
          </w:p>
        </w:tc>
      </w:tr>
      <w:tr w:rsidR="00303B1C" w:rsidRPr="00303B1C" w:rsidTr="0099045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03B1C" w:rsidRPr="00303B1C" w:rsidRDefault="00303B1C" w:rsidP="00D24366">
            <w:r w:rsidRPr="00303B1C">
              <w:rPr>
                <w:b/>
              </w:rPr>
              <w:t>Accountable for:</w:t>
            </w:r>
          </w:p>
        </w:tc>
        <w:tc>
          <w:tcPr>
            <w:tcW w:w="7175" w:type="dxa"/>
            <w:gridSpan w:val="4"/>
            <w:tcBorders>
              <w:bottom w:val="single" w:sz="4" w:space="0" w:color="auto"/>
            </w:tcBorders>
            <w:vAlign w:val="center"/>
          </w:tcPr>
          <w:p w:rsidR="00303B1C" w:rsidRPr="00303B1C" w:rsidRDefault="00A37FA6" w:rsidP="00D24366">
            <w:r>
              <w:t>Resources allocated to the job</w:t>
            </w:r>
          </w:p>
        </w:tc>
      </w:tr>
      <w:tr w:rsidR="00303B1C" w:rsidRPr="00303B1C" w:rsidTr="00D24366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pPr>
              <w:ind w:left="108"/>
              <w:rPr>
                <w:rFonts w:cs="Arial"/>
                <w:b/>
                <w:color w:val="000000" w:themeColor="text1"/>
                <w:u w:val="single"/>
              </w:rPr>
            </w:pPr>
            <w:r w:rsidRPr="00303B1C">
              <w:rPr>
                <w:rFonts w:cs="Arial"/>
                <w:b/>
                <w:color w:val="000000" w:themeColor="text1"/>
              </w:rPr>
              <w:t>Technical Requirements</w:t>
            </w:r>
          </w:p>
        </w:tc>
      </w:tr>
      <w:tr w:rsidR="00303B1C" w:rsidRPr="00303B1C" w:rsidTr="00950CE6">
        <w:tblPrEx>
          <w:tblLook w:val="0000" w:firstRow="0" w:lastRow="0" w:firstColumn="0" w:lastColumn="0" w:noHBand="0" w:noVBand="0"/>
        </w:tblPrEx>
        <w:trPr>
          <w:trHeight w:val="4009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303B1C" w:rsidRPr="00303B1C" w:rsidRDefault="00303B1C" w:rsidP="00D24366">
            <w:pPr>
              <w:spacing w:after="40"/>
              <w:ind w:left="828" w:right="85"/>
              <w:jc w:val="both"/>
              <w:rPr>
                <w:rFonts w:cs="Arial"/>
                <w:color w:val="000000"/>
              </w:rPr>
            </w:pPr>
          </w:p>
          <w:p w:rsidR="007C64BA" w:rsidRPr="00BD0977" w:rsidRDefault="007C64BA" w:rsidP="00950C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52" w:hanging="426"/>
              <w:rPr>
                <w:rFonts w:cs="Arial"/>
                <w:lang w:eastAsia="en-GB"/>
              </w:rPr>
            </w:pPr>
            <w:r w:rsidRPr="00BD0977">
              <w:rPr>
                <w:rFonts w:cs="Arial"/>
                <w:lang w:eastAsia="en-GB"/>
              </w:rPr>
              <w:t>Experience of working within a project development environment is desirable.</w:t>
            </w:r>
          </w:p>
          <w:p w:rsidR="007C64BA" w:rsidRPr="00FE56E5" w:rsidRDefault="007C64BA" w:rsidP="007C64BA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950CE6" w:rsidRPr="00FE56E5" w:rsidRDefault="00950CE6" w:rsidP="00950C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52" w:hanging="426"/>
              <w:rPr>
                <w:rFonts w:cs="Arial"/>
                <w:lang w:eastAsia="en-GB"/>
              </w:rPr>
            </w:pPr>
            <w:r w:rsidRPr="00FE56E5">
              <w:rPr>
                <w:rFonts w:cs="Arial"/>
                <w:color w:val="000000"/>
                <w:lang w:eastAsia="en-GB"/>
              </w:rPr>
              <w:t xml:space="preserve">Well-developed IT skills and experience of using financial or project management systems. </w:t>
            </w:r>
          </w:p>
          <w:p w:rsidR="00950CE6" w:rsidRPr="00FE56E5" w:rsidRDefault="00950CE6" w:rsidP="00950CE6">
            <w:pPr>
              <w:autoSpaceDE w:val="0"/>
              <w:autoSpaceDN w:val="0"/>
              <w:adjustRightInd w:val="0"/>
              <w:ind w:left="852" w:hanging="426"/>
              <w:rPr>
                <w:rFonts w:cs="Arial"/>
                <w:lang w:eastAsia="en-GB"/>
              </w:rPr>
            </w:pPr>
          </w:p>
          <w:p w:rsidR="00950CE6" w:rsidRPr="00FE56E5" w:rsidRDefault="00950CE6" w:rsidP="00950C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52" w:hanging="426"/>
              <w:rPr>
                <w:rFonts w:cs="Arial"/>
                <w:lang w:eastAsia="en-GB"/>
              </w:rPr>
            </w:pPr>
            <w:r w:rsidRPr="00FE56E5">
              <w:rPr>
                <w:rFonts w:cs="Arial"/>
                <w:lang w:eastAsia="en-GB"/>
              </w:rPr>
              <w:t xml:space="preserve">Strong understanding of the planning and political context of London including Experience of Economic Development, Planning,  Regeneration,  Place-Making and design quality management. </w:t>
            </w:r>
          </w:p>
          <w:p w:rsidR="00950CE6" w:rsidRPr="00FE56E5" w:rsidRDefault="00950CE6" w:rsidP="00950CE6">
            <w:pPr>
              <w:pStyle w:val="ListParagraph"/>
              <w:ind w:left="1146"/>
              <w:rPr>
                <w:rFonts w:cs="Arial"/>
                <w:lang w:eastAsia="en-GB"/>
              </w:rPr>
            </w:pPr>
          </w:p>
          <w:p w:rsidR="00950CE6" w:rsidRPr="00FE56E5" w:rsidRDefault="00950CE6" w:rsidP="00950C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52" w:hanging="426"/>
              <w:rPr>
                <w:rFonts w:cs="Arial"/>
                <w:lang w:eastAsia="en-GB"/>
              </w:rPr>
            </w:pPr>
            <w:r w:rsidRPr="00FE56E5">
              <w:t xml:space="preserve">Experience of documenting processes, writing reports and maintaining filing systems (to include version control). </w:t>
            </w:r>
          </w:p>
          <w:p w:rsidR="00303B1C" w:rsidRPr="00303B1C" w:rsidRDefault="00303B1C" w:rsidP="00950CE6">
            <w:pPr>
              <w:ind w:left="828"/>
              <w:contextualSpacing/>
              <w:jc w:val="both"/>
              <w:rPr>
                <w:rFonts w:cs="Arial"/>
                <w:color w:val="000000"/>
              </w:rPr>
            </w:pPr>
          </w:p>
        </w:tc>
      </w:tr>
      <w:tr w:rsidR="00303B1C" w:rsidRPr="00303B1C" w:rsidTr="00D2436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pPr>
              <w:ind w:left="108"/>
              <w:rPr>
                <w:rFonts w:cs="Arial"/>
                <w:color w:val="000000"/>
              </w:rPr>
            </w:pPr>
            <w:r w:rsidRPr="00303B1C">
              <w:rPr>
                <w:rFonts w:cs="Arial"/>
                <w:b/>
                <w:color w:val="000000" w:themeColor="text1"/>
              </w:rPr>
              <w:t>Behavioural Competencies</w:t>
            </w:r>
          </w:p>
        </w:tc>
      </w:tr>
      <w:tr w:rsidR="00303B1C" w:rsidRPr="00303B1C" w:rsidTr="00D24366">
        <w:tblPrEx>
          <w:tblLook w:val="0000" w:firstRow="0" w:lastRow="0" w:firstColumn="0" w:lastColumn="0" w:noHBand="0" w:noVBand="0"/>
        </w:tblPrEx>
        <w:trPr>
          <w:trHeight w:val="3913"/>
        </w:trPr>
        <w:tc>
          <w:tcPr>
            <w:tcW w:w="9242" w:type="dxa"/>
            <w:gridSpan w:val="5"/>
          </w:tcPr>
          <w:p w:rsidR="00303B1C" w:rsidRPr="00303B1C" w:rsidRDefault="00303B1C" w:rsidP="0065561B">
            <w:pPr>
              <w:rPr>
                <w:b/>
                <w:u w:val="single"/>
              </w:rPr>
            </w:pPr>
          </w:p>
          <w:p w:rsidR="00027AAB" w:rsidRDefault="00027AAB" w:rsidP="0065561B">
            <w:pPr>
              <w:tabs>
                <w:tab w:val="left" w:pos="180"/>
              </w:tabs>
              <w:suppressAutoHyphens/>
              <w:snapToGrid w:val="0"/>
              <w:rPr>
                <w:b/>
                <w:color w:val="000000"/>
                <w:lang w:eastAsia="ar-SA"/>
              </w:rPr>
            </w:pPr>
          </w:p>
          <w:p w:rsidR="00027AAB" w:rsidRDefault="00027AAB" w:rsidP="0065561B">
            <w:pPr>
              <w:tabs>
                <w:tab w:val="left" w:pos="180"/>
              </w:tabs>
              <w:suppressAutoHyphens/>
              <w:snapToGrid w:val="0"/>
              <w:rPr>
                <w:b/>
                <w:color w:val="000000"/>
                <w:lang w:eastAsia="ar-SA"/>
              </w:rPr>
            </w:pPr>
          </w:p>
          <w:p w:rsidR="00027AAB" w:rsidRPr="00027AAB" w:rsidRDefault="00027AAB" w:rsidP="0065561B">
            <w:pPr>
              <w:tabs>
                <w:tab w:val="left" w:pos="180"/>
              </w:tabs>
              <w:suppressAutoHyphens/>
              <w:snapToGrid w:val="0"/>
              <w:rPr>
                <w:b/>
                <w:color w:val="000000"/>
                <w:lang w:eastAsia="ar-SA"/>
              </w:rPr>
            </w:pPr>
            <w:r w:rsidRPr="00027AAB">
              <w:rPr>
                <w:b/>
                <w:color w:val="000000"/>
                <w:lang w:eastAsia="ar-SA"/>
              </w:rPr>
              <w:t>Building and Managing Relationships</w:t>
            </w:r>
          </w:p>
          <w:p w:rsidR="00027AAB" w:rsidRPr="00027AAB" w:rsidRDefault="00027AAB" w:rsidP="0065561B">
            <w:pPr>
              <w:tabs>
                <w:tab w:val="left" w:pos="180"/>
              </w:tabs>
              <w:suppressAutoHyphens/>
              <w:spacing w:after="120"/>
              <w:ind w:right="113"/>
              <w:rPr>
                <w:color w:val="000000"/>
                <w:lang w:eastAsia="ar-SA"/>
              </w:rPr>
            </w:pPr>
            <w:r w:rsidRPr="00027AAB">
              <w:rPr>
                <w:color w:val="000000"/>
                <w:lang w:eastAsia="ar-SA"/>
              </w:rPr>
              <w:t xml:space="preserve">… is developing rapport and working effectively with a diverse range of people, sharing knowledge and skills to deliver shared goals. </w:t>
            </w:r>
          </w:p>
          <w:p w:rsidR="00027AAB" w:rsidRPr="00027AAB" w:rsidRDefault="00027AAB" w:rsidP="0065561B">
            <w:pPr>
              <w:tabs>
                <w:tab w:val="left" w:pos="180"/>
              </w:tabs>
              <w:suppressAutoHyphens/>
              <w:spacing w:before="240"/>
              <w:ind w:right="-1186"/>
              <w:rPr>
                <w:color w:val="000000"/>
                <w:u w:val="single"/>
                <w:lang w:eastAsia="ar-SA"/>
              </w:rPr>
            </w:pPr>
            <w:r w:rsidRPr="00027AAB">
              <w:rPr>
                <w:color w:val="000000"/>
                <w:u w:val="single"/>
                <w:lang w:eastAsia="ar-SA"/>
              </w:rPr>
              <w:t>Level 1 indicators of effective performance</w:t>
            </w:r>
          </w:p>
          <w:p w:rsidR="00027AAB" w:rsidRPr="00027AAB" w:rsidRDefault="00027AAB" w:rsidP="0065561B">
            <w:pPr>
              <w:numPr>
                <w:ilvl w:val="0"/>
                <w:numId w:val="6"/>
              </w:numPr>
              <w:suppressAutoHyphens/>
              <w:snapToGrid w:val="0"/>
              <w:ind w:right="113"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Builds rapport quickly with people at all levels and from different backgrounds</w:t>
            </w:r>
          </w:p>
          <w:p w:rsidR="00027AAB" w:rsidRPr="00027AAB" w:rsidRDefault="00027AAB" w:rsidP="0065561B">
            <w:pPr>
              <w:numPr>
                <w:ilvl w:val="0"/>
                <w:numId w:val="6"/>
              </w:numPr>
              <w:suppressAutoHyphens/>
              <w:ind w:right="113"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 xml:space="preserve">Actively listens to others and is open to their ideas </w:t>
            </w:r>
          </w:p>
          <w:p w:rsidR="00027AAB" w:rsidRPr="00027AAB" w:rsidRDefault="00027AAB" w:rsidP="0065561B">
            <w:pPr>
              <w:numPr>
                <w:ilvl w:val="0"/>
                <w:numId w:val="6"/>
              </w:numPr>
              <w:suppressAutoHyphens/>
              <w:ind w:right="113"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Identifies and resolves conflict between self and others</w:t>
            </w:r>
          </w:p>
          <w:p w:rsidR="00027AAB" w:rsidRPr="00027AAB" w:rsidRDefault="00027AAB" w:rsidP="0065561B">
            <w:pPr>
              <w:numPr>
                <w:ilvl w:val="0"/>
                <w:numId w:val="6"/>
              </w:numPr>
              <w:suppressAutoHyphens/>
              <w:ind w:right="113"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Makes others feel comfortable and respected by being positive and friendly</w:t>
            </w:r>
          </w:p>
          <w:p w:rsidR="00027AAB" w:rsidRPr="00027AAB" w:rsidRDefault="00027AAB" w:rsidP="0065561B">
            <w:pPr>
              <w:numPr>
                <w:ilvl w:val="0"/>
                <w:numId w:val="6"/>
              </w:numPr>
              <w:suppressAutoHyphens/>
              <w:ind w:right="113"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Shares information openly with colleagues within and outside own team</w:t>
            </w:r>
          </w:p>
          <w:p w:rsidR="00027AAB" w:rsidRDefault="00027AAB" w:rsidP="0065561B">
            <w:pPr>
              <w:tabs>
                <w:tab w:val="left" w:pos="180"/>
              </w:tabs>
              <w:suppressAutoHyphens/>
              <w:spacing w:after="120"/>
              <w:ind w:right="113"/>
              <w:rPr>
                <w:color w:val="000000"/>
                <w:lang w:eastAsia="ar-SA"/>
              </w:rPr>
            </w:pPr>
          </w:p>
          <w:p w:rsidR="00027AAB" w:rsidRPr="00027AAB" w:rsidRDefault="00027AAB" w:rsidP="0065561B">
            <w:pPr>
              <w:tabs>
                <w:tab w:val="left" w:pos="180"/>
              </w:tabs>
              <w:suppressAutoHyphens/>
              <w:spacing w:after="120"/>
              <w:ind w:right="113"/>
              <w:rPr>
                <w:color w:val="000000"/>
                <w:lang w:eastAsia="ar-SA"/>
              </w:rPr>
            </w:pPr>
          </w:p>
          <w:p w:rsidR="00027AAB" w:rsidRPr="00027AAB" w:rsidRDefault="00027AAB" w:rsidP="0065561B">
            <w:pPr>
              <w:tabs>
                <w:tab w:val="left" w:pos="180"/>
              </w:tabs>
              <w:suppressAutoHyphens/>
              <w:ind w:right="113"/>
              <w:rPr>
                <w:rFonts w:eastAsia="FoundryFormSans-Bold" w:cs="FoundryFormSans-Bold"/>
                <w:b/>
                <w:color w:val="000000"/>
                <w:lang w:eastAsia="ar-SA"/>
              </w:rPr>
            </w:pPr>
          </w:p>
          <w:p w:rsidR="00027AAB" w:rsidRPr="00027AAB" w:rsidRDefault="00027AAB" w:rsidP="0065561B">
            <w:pPr>
              <w:tabs>
                <w:tab w:val="left" w:pos="180"/>
              </w:tabs>
              <w:suppressAutoHyphens/>
              <w:ind w:right="113"/>
              <w:rPr>
                <w:rFonts w:eastAsia="FoundryFormSans-Bold" w:cs="FoundryFormSans-Bold"/>
                <w:b/>
                <w:color w:val="000000"/>
                <w:lang w:eastAsia="ar-SA"/>
              </w:rPr>
            </w:pPr>
            <w:r w:rsidRPr="00027AAB">
              <w:rPr>
                <w:rFonts w:eastAsia="FoundryFormSans-Bold" w:cs="FoundryFormSans-Bold"/>
                <w:b/>
                <w:color w:val="000000"/>
                <w:lang w:eastAsia="ar-SA"/>
              </w:rPr>
              <w:t>Stakeholder Focus</w:t>
            </w:r>
          </w:p>
          <w:p w:rsidR="00027AAB" w:rsidRDefault="00027AAB" w:rsidP="0065561B">
            <w:pPr>
              <w:tabs>
                <w:tab w:val="left" w:pos="180"/>
              </w:tabs>
              <w:suppressAutoHyphens/>
              <w:ind w:right="113"/>
              <w:rPr>
                <w:rFonts w:eastAsia="FoundryFormSans-Book" w:cs="FoundryFormSans-Book"/>
                <w:color w:val="000000"/>
                <w:lang w:eastAsia="ar-SA"/>
              </w:rPr>
            </w:pPr>
            <w:r w:rsidRPr="00027AAB">
              <w:rPr>
                <w:rFonts w:eastAsia="FoundryFormSans-Book" w:cs="FoundryFormSans-Book"/>
                <w:color w:val="000000"/>
                <w:lang w:eastAsia="ar-SA"/>
              </w:rPr>
              <w:t>… is consulting with, listening to and understanding the needs of those our work impacts and using this knowledge to shape what we do and manage others’ expectations.</w:t>
            </w:r>
          </w:p>
          <w:p w:rsidR="00027AAB" w:rsidRDefault="00027AAB" w:rsidP="0065561B">
            <w:pPr>
              <w:tabs>
                <w:tab w:val="left" w:pos="180"/>
              </w:tabs>
              <w:suppressAutoHyphens/>
              <w:ind w:right="113"/>
              <w:rPr>
                <w:rFonts w:eastAsia="FoundryFormSans-Book" w:cs="FoundryFormSans-Book"/>
                <w:color w:val="000000"/>
                <w:lang w:eastAsia="ar-SA"/>
              </w:rPr>
            </w:pPr>
          </w:p>
          <w:p w:rsidR="00027AAB" w:rsidRPr="00027AAB" w:rsidRDefault="00027AAB" w:rsidP="0065561B">
            <w:pPr>
              <w:tabs>
                <w:tab w:val="left" w:pos="180"/>
              </w:tabs>
              <w:suppressAutoHyphens/>
              <w:ind w:right="113"/>
              <w:rPr>
                <w:rFonts w:eastAsia="FoundryFormSans-Bold" w:cs="FoundryFormSans-Bold"/>
                <w:bCs/>
                <w:color w:val="000000"/>
                <w:u w:val="single"/>
                <w:lang w:eastAsia="ar-SA"/>
              </w:rPr>
            </w:pPr>
            <w:r w:rsidRPr="00027AAB">
              <w:rPr>
                <w:rFonts w:eastAsia="FoundryFormSans-Bold" w:cs="FoundryFormSans-Bold"/>
                <w:bCs/>
                <w:color w:val="000000"/>
                <w:u w:val="single"/>
                <w:lang w:eastAsia="ar-SA"/>
              </w:rPr>
              <w:t>Level 1 indicators of effective performance</w:t>
            </w:r>
          </w:p>
          <w:p w:rsidR="00027AAB" w:rsidRPr="00027AAB" w:rsidRDefault="00027AAB" w:rsidP="0065561B">
            <w:pPr>
              <w:numPr>
                <w:ilvl w:val="0"/>
                <w:numId w:val="7"/>
              </w:numPr>
              <w:suppressAutoHyphens/>
              <w:autoSpaceDE w:val="0"/>
              <w:rPr>
                <w:rFonts w:eastAsia="FoundryFormSans-Book" w:cs="FoundryFormSans-Book"/>
                <w:color w:val="000000"/>
                <w:lang w:eastAsia="ar-SA"/>
              </w:rPr>
            </w:pPr>
            <w:r w:rsidRPr="00027AAB">
              <w:rPr>
                <w:rFonts w:eastAsia="FoundryFormSans-Book" w:cs="FoundryFormSans-Book"/>
                <w:color w:val="000000"/>
                <w:lang w:eastAsia="ar-SA"/>
              </w:rPr>
              <w:t>Listens to understand requirements without making assumptions</w:t>
            </w:r>
          </w:p>
          <w:p w:rsidR="00027AAB" w:rsidRPr="00027AAB" w:rsidRDefault="00027AAB" w:rsidP="0065561B">
            <w:pPr>
              <w:numPr>
                <w:ilvl w:val="0"/>
                <w:numId w:val="7"/>
              </w:numPr>
              <w:suppressAutoHyphens/>
              <w:autoSpaceDE w:val="0"/>
              <w:rPr>
                <w:rFonts w:eastAsia="FoundryFormSans-Book" w:cs="FoundryFormSans-Book"/>
                <w:color w:val="000000"/>
                <w:lang w:eastAsia="ar-SA"/>
              </w:rPr>
            </w:pPr>
            <w:r w:rsidRPr="00027AAB">
              <w:rPr>
                <w:rFonts w:eastAsia="FoundryFormSans-Book" w:cs="FoundryFormSans-Book"/>
                <w:color w:val="000000"/>
                <w:lang w:eastAsia="ar-SA"/>
              </w:rPr>
              <w:t>Demonstrates an enthusiastic and ‘can do attitude’ to all requests</w:t>
            </w:r>
          </w:p>
          <w:p w:rsidR="00027AAB" w:rsidRPr="00027AAB" w:rsidRDefault="00027AAB" w:rsidP="0065561B">
            <w:pPr>
              <w:numPr>
                <w:ilvl w:val="0"/>
                <w:numId w:val="7"/>
              </w:numPr>
              <w:suppressAutoHyphens/>
              <w:autoSpaceDE w:val="0"/>
              <w:rPr>
                <w:rFonts w:eastAsia="FoundryFormSans-Book" w:cs="FoundryFormSans-Book"/>
                <w:color w:val="000000"/>
                <w:lang w:eastAsia="ar-SA"/>
              </w:rPr>
            </w:pPr>
            <w:r w:rsidRPr="00027AAB">
              <w:rPr>
                <w:rFonts w:eastAsia="FoundryFormSans-Book" w:cs="FoundryFormSans-Book"/>
                <w:color w:val="000000"/>
                <w:lang w:eastAsia="ar-SA"/>
              </w:rPr>
              <w:t>Provides timely, accurate and personalised responses</w:t>
            </w:r>
          </w:p>
          <w:p w:rsidR="00027AAB" w:rsidRPr="00027AAB" w:rsidRDefault="00027AAB" w:rsidP="0065561B">
            <w:pPr>
              <w:numPr>
                <w:ilvl w:val="0"/>
                <w:numId w:val="7"/>
              </w:numPr>
              <w:suppressAutoHyphens/>
              <w:autoSpaceDE w:val="0"/>
              <w:rPr>
                <w:rFonts w:eastAsia="FoundryFormSans-Book" w:cs="FoundryFormSans-Book"/>
                <w:color w:val="000000"/>
                <w:lang w:eastAsia="ar-SA"/>
              </w:rPr>
            </w:pPr>
            <w:r w:rsidRPr="00027AAB">
              <w:rPr>
                <w:rFonts w:eastAsia="FoundryFormSans-Book" w:cs="FoundryFormSans-Book"/>
                <w:color w:val="000000"/>
                <w:lang w:eastAsia="ar-SA"/>
              </w:rPr>
              <w:t>Provides a polite and helpful first point of contact for stakeholders</w:t>
            </w:r>
          </w:p>
          <w:p w:rsidR="00027AAB" w:rsidRPr="00027AAB" w:rsidRDefault="00027AAB" w:rsidP="0065561B">
            <w:pPr>
              <w:numPr>
                <w:ilvl w:val="0"/>
                <w:numId w:val="7"/>
              </w:numPr>
              <w:suppressAutoHyphens/>
              <w:autoSpaceDE w:val="0"/>
              <w:rPr>
                <w:rFonts w:eastAsia="FoundryFormSans-Book" w:cs="FoundryFormSans-Book"/>
                <w:color w:val="000000"/>
                <w:lang w:eastAsia="ar-SA"/>
              </w:rPr>
            </w:pPr>
            <w:r w:rsidRPr="00027AAB">
              <w:rPr>
                <w:rFonts w:eastAsia="FoundryFormSans-Book" w:cs="FoundryFormSans-Book"/>
                <w:color w:val="000000"/>
                <w:lang w:eastAsia="ar-SA"/>
              </w:rPr>
              <w:t>Learns from feedback to improve personal service to others</w:t>
            </w:r>
          </w:p>
          <w:p w:rsidR="00027AAB" w:rsidRPr="00027AAB" w:rsidRDefault="00027AAB" w:rsidP="0065561B">
            <w:pPr>
              <w:suppressAutoHyphens/>
              <w:autoSpaceDE w:val="0"/>
              <w:rPr>
                <w:rFonts w:eastAsia="FoundryFormSans-Bold" w:cs="FoundryFormSans-Bold"/>
                <w:b/>
                <w:bCs/>
                <w:color w:val="000000"/>
                <w:lang w:eastAsia="ar-SA"/>
              </w:rPr>
            </w:pPr>
          </w:p>
          <w:p w:rsidR="00027AAB" w:rsidRPr="00027AAB" w:rsidRDefault="00027AAB" w:rsidP="0065561B">
            <w:pPr>
              <w:suppressAutoHyphens/>
              <w:autoSpaceDE w:val="0"/>
              <w:rPr>
                <w:rFonts w:eastAsia="FoundryFormSans-Bold" w:cs="FoundryFormSans-Bold"/>
                <w:b/>
                <w:bCs/>
                <w:color w:val="000000"/>
                <w:lang w:eastAsia="ar-SA"/>
              </w:rPr>
            </w:pPr>
            <w:r w:rsidRPr="00027AAB">
              <w:rPr>
                <w:rFonts w:eastAsia="FoundryFormSans-Bold" w:cs="FoundryFormSans-Bold"/>
                <w:b/>
                <w:bCs/>
                <w:color w:val="000000"/>
                <w:lang w:eastAsia="ar-SA"/>
              </w:rPr>
              <w:t>Communicating and Influencing</w:t>
            </w:r>
          </w:p>
          <w:p w:rsidR="00027AAB" w:rsidRPr="00027AAB" w:rsidRDefault="00027AAB" w:rsidP="0065561B">
            <w:pPr>
              <w:suppressAutoHyphens/>
              <w:autoSpaceDE w:val="0"/>
              <w:rPr>
                <w:rFonts w:eastAsia="FoundryFormSans-Book" w:cs="FoundryFormSans-Book"/>
                <w:color w:val="000000"/>
                <w:lang w:eastAsia="ar-SA"/>
              </w:rPr>
            </w:pPr>
            <w:r w:rsidRPr="00027AAB">
              <w:rPr>
                <w:rFonts w:eastAsia="FoundryFormSans-Book" w:cs="FoundryFormSans-Book"/>
                <w:color w:val="000000"/>
                <w:lang w:eastAsia="ar-SA"/>
              </w:rPr>
              <w:t>… is presenting information and arguments clearly and convincingly so that others see us as credible and articulate, and engage with us.</w:t>
            </w:r>
          </w:p>
          <w:p w:rsidR="00027AAB" w:rsidRPr="00027AAB" w:rsidRDefault="00027AAB" w:rsidP="0065561B">
            <w:pPr>
              <w:suppressAutoHyphens/>
              <w:autoSpaceDE w:val="0"/>
              <w:rPr>
                <w:rFonts w:eastAsia="FoundryFormSans-Book" w:cs="FoundryFormSans-Book"/>
                <w:color w:val="000000"/>
                <w:lang w:eastAsia="ar-SA"/>
              </w:rPr>
            </w:pPr>
          </w:p>
          <w:p w:rsidR="00027AAB" w:rsidRPr="00027AAB" w:rsidRDefault="00027AAB" w:rsidP="0065561B">
            <w:pPr>
              <w:suppressAutoHyphens/>
              <w:autoSpaceDE w:val="0"/>
              <w:ind w:right="-1186"/>
              <w:rPr>
                <w:rFonts w:eastAsia="FoundryFormSans-Book" w:cs="FoundryFormSans-Book"/>
                <w:color w:val="000000"/>
                <w:u w:val="single"/>
                <w:lang w:eastAsia="ar-SA"/>
              </w:rPr>
            </w:pPr>
            <w:r w:rsidRPr="00027AAB">
              <w:rPr>
                <w:rFonts w:eastAsia="FoundryFormSans-Book" w:cs="FoundryFormSans-Book"/>
                <w:color w:val="000000"/>
                <w:u w:val="single"/>
                <w:lang w:eastAsia="ar-SA"/>
              </w:rPr>
              <w:t>Level 2 indicators of effective performance</w:t>
            </w:r>
          </w:p>
          <w:p w:rsidR="008F6EB1" w:rsidRPr="008F6EB1" w:rsidRDefault="008F6EB1" w:rsidP="008F6EB1">
            <w:pPr>
              <w:numPr>
                <w:ilvl w:val="0"/>
                <w:numId w:val="7"/>
              </w:numPr>
              <w:suppressAutoHyphens/>
              <w:autoSpaceDE w:val="0"/>
              <w:rPr>
                <w:rFonts w:eastAsia="FoundryFormSans-Book" w:cs="FoundryFormSans-Book"/>
                <w:color w:val="000000"/>
                <w:lang w:eastAsia="ar-SA"/>
              </w:rPr>
            </w:pPr>
            <w:r w:rsidRPr="008F6EB1">
              <w:rPr>
                <w:rFonts w:eastAsia="FoundryFormSans-Book" w:cs="FoundryFormSans-Book"/>
                <w:color w:val="000000"/>
                <w:lang w:eastAsia="ar-SA"/>
              </w:rPr>
              <w:t>Communicates openly and inclusively with internal and external</w:t>
            </w:r>
          </w:p>
          <w:p w:rsidR="008F6EB1" w:rsidRPr="008F6EB1" w:rsidRDefault="008F6EB1" w:rsidP="008F6EB1">
            <w:pPr>
              <w:suppressAutoHyphens/>
              <w:autoSpaceDE w:val="0"/>
              <w:ind w:left="1080"/>
              <w:rPr>
                <w:rFonts w:eastAsia="FoundryFormSans-Book" w:cs="FoundryFormSans-Book"/>
                <w:color w:val="000000"/>
                <w:lang w:eastAsia="ar-SA"/>
              </w:rPr>
            </w:pPr>
            <w:r w:rsidRPr="008F6EB1">
              <w:rPr>
                <w:rFonts w:eastAsia="FoundryFormSans-Book" w:cs="FoundryFormSans-Book"/>
                <w:color w:val="000000"/>
                <w:lang w:eastAsia="ar-SA"/>
              </w:rPr>
              <w:t>stakeholders</w:t>
            </w:r>
          </w:p>
          <w:p w:rsidR="008F6EB1" w:rsidRPr="008F6EB1" w:rsidRDefault="008F6EB1" w:rsidP="008F6EB1">
            <w:pPr>
              <w:numPr>
                <w:ilvl w:val="0"/>
                <w:numId w:val="7"/>
              </w:numPr>
              <w:suppressAutoHyphens/>
              <w:autoSpaceDE w:val="0"/>
              <w:rPr>
                <w:rFonts w:eastAsia="FoundryFormSans-Book" w:cs="FoundryFormSans-Book"/>
                <w:color w:val="000000"/>
                <w:lang w:eastAsia="ar-SA"/>
              </w:rPr>
            </w:pPr>
            <w:r w:rsidRPr="008F6EB1">
              <w:rPr>
                <w:rFonts w:eastAsia="FoundryFormSans-Book" w:cs="FoundryFormSans-Book"/>
                <w:color w:val="000000"/>
                <w:lang w:eastAsia="ar-SA"/>
              </w:rPr>
              <w:t>Clearly articulates the key points of an argument, both in verbal and</w:t>
            </w:r>
          </w:p>
          <w:p w:rsidR="008F6EB1" w:rsidRPr="008F6EB1" w:rsidRDefault="008F6EB1" w:rsidP="008F6EB1">
            <w:pPr>
              <w:suppressAutoHyphens/>
              <w:autoSpaceDE w:val="0"/>
              <w:ind w:left="1080"/>
              <w:rPr>
                <w:rFonts w:eastAsia="FoundryFormSans-Book" w:cs="FoundryFormSans-Book"/>
                <w:color w:val="000000"/>
                <w:lang w:eastAsia="ar-SA"/>
              </w:rPr>
            </w:pPr>
            <w:r w:rsidRPr="008F6EB1">
              <w:rPr>
                <w:rFonts w:eastAsia="FoundryFormSans-Book" w:cs="FoundryFormSans-Book"/>
                <w:color w:val="000000"/>
                <w:lang w:eastAsia="ar-SA"/>
              </w:rPr>
              <w:t>written communication</w:t>
            </w:r>
          </w:p>
          <w:p w:rsidR="008F6EB1" w:rsidRPr="008F6EB1" w:rsidRDefault="008F6EB1" w:rsidP="008F6EB1">
            <w:pPr>
              <w:numPr>
                <w:ilvl w:val="0"/>
                <w:numId w:val="7"/>
              </w:numPr>
              <w:suppressAutoHyphens/>
              <w:autoSpaceDE w:val="0"/>
              <w:rPr>
                <w:rFonts w:eastAsia="FoundryFormSans-Book" w:cs="FoundryFormSans-Book"/>
                <w:color w:val="000000"/>
                <w:lang w:eastAsia="ar-SA"/>
              </w:rPr>
            </w:pPr>
            <w:r w:rsidRPr="008F6EB1">
              <w:rPr>
                <w:rFonts w:eastAsia="FoundryFormSans-Book" w:cs="FoundryFormSans-Book"/>
                <w:color w:val="000000"/>
                <w:lang w:eastAsia="ar-SA"/>
              </w:rPr>
              <w:t>Persuades others, using evidence based knowledge, modifying approach to</w:t>
            </w:r>
          </w:p>
          <w:p w:rsidR="008F6EB1" w:rsidRPr="008F6EB1" w:rsidRDefault="008F6EB1" w:rsidP="008F6EB1">
            <w:pPr>
              <w:suppressAutoHyphens/>
              <w:autoSpaceDE w:val="0"/>
              <w:ind w:left="1080"/>
              <w:rPr>
                <w:rFonts w:eastAsia="FoundryFormSans-Book" w:cs="FoundryFormSans-Book"/>
                <w:color w:val="000000"/>
                <w:lang w:eastAsia="ar-SA"/>
              </w:rPr>
            </w:pPr>
            <w:r w:rsidRPr="008F6EB1">
              <w:rPr>
                <w:rFonts w:eastAsia="FoundryFormSans-Book" w:cs="FoundryFormSans-Book"/>
                <w:color w:val="000000"/>
                <w:lang w:eastAsia="ar-SA"/>
              </w:rPr>
              <w:t>deliver message effectively</w:t>
            </w:r>
          </w:p>
          <w:p w:rsidR="008F6EB1" w:rsidRPr="008F6EB1" w:rsidRDefault="008F6EB1" w:rsidP="008F6EB1">
            <w:pPr>
              <w:numPr>
                <w:ilvl w:val="0"/>
                <w:numId w:val="7"/>
              </w:numPr>
              <w:suppressAutoHyphens/>
              <w:autoSpaceDE w:val="0"/>
              <w:rPr>
                <w:rFonts w:eastAsia="FoundryFormSans-Book" w:cs="FoundryFormSans-Book"/>
                <w:color w:val="000000"/>
                <w:lang w:eastAsia="ar-SA"/>
              </w:rPr>
            </w:pPr>
            <w:r w:rsidRPr="008F6EB1">
              <w:rPr>
                <w:rFonts w:eastAsia="FoundryFormSans-Book" w:cs="FoundryFormSans-Book"/>
                <w:color w:val="000000"/>
                <w:lang w:eastAsia="ar-SA"/>
              </w:rPr>
              <w:t>Challenges the views of others in an open and constructive way</w:t>
            </w:r>
          </w:p>
          <w:p w:rsidR="008F6EB1" w:rsidRPr="008F6EB1" w:rsidRDefault="008F6EB1" w:rsidP="008F6EB1">
            <w:pPr>
              <w:numPr>
                <w:ilvl w:val="0"/>
                <w:numId w:val="7"/>
              </w:numPr>
              <w:suppressAutoHyphens/>
              <w:autoSpaceDE w:val="0"/>
              <w:rPr>
                <w:rFonts w:eastAsia="FoundryFormSans-Book" w:cs="FoundryFormSans-Book"/>
                <w:color w:val="000000"/>
                <w:lang w:eastAsia="ar-SA"/>
              </w:rPr>
            </w:pPr>
            <w:r w:rsidRPr="008F6EB1">
              <w:rPr>
                <w:rFonts w:eastAsia="FoundryFormSans-Book" w:cs="FoundryFormSans-Book"/>
                <w:color w:val="000000"/>
                <w:lang w:eastAsia="ar-SA"/>
              </w:rPr>
              <w:t>Presents a credible and positive image both internally and externally</w:t>
            </w:r>
          </w:p>
          <w:p w:rsidR="00027AAB" w:rsidRDefault="00027AAB" w:rsidP="0065561B">
            <w:pPr>
              <w:tabs>
                <w:tab w:val="left" w:pos="180"/>
              </w:tabs>
              <w:suppressAutoHyphens/>
              <w:spacing w:after="120"/>
              <w:ind w:right="113"/>
              <w:rPr>
                <w:color w:val="000000"/>
                <w:lang w:eastAsia="ar-SA"/>
              </w:rPr>
            </w:pPr>
          </w:p>
          <w:p w:rsidR="00027AAB" w:rsidRPr="00027AAB" w:rsidRDefault="00027AAB" w:rsidP="0065561B">
            <w:pPr>
              <w:tabs>
                <w:tab w:val="left" w:pos="180"/>
              </w:tabs>
              <w:suppressAutoHyphens/>
              <w:ind w:right="113"/>
              <w:rPr>
                <w:b/>
                <w:color w:val="000000"/>
                <w:lang w:eastAsia="ar-SA"/>
              </w:rPr>
            </w:pPr>
            <w:r w:rsidRPr="00027AAB">
              <w:rPr>
                <w:b/>
                <w:color w:val="000000"/>
                <w:lang w:eastAsia="ar-SA"/>
              </w:rPr>
              <w:t>Planning and Organising</w:t>
            </w:r>
          </w:p>
          <w:p w:rsidR="00027AAB" w:rsidRDefault="00027AAB" w:rsidP="0065561B">
            <w:pPr>
              <w:suppressAutoHyphens/>
              <w:spacing w:after="120"/>
              <w:ind w:left="-39" w:right="113"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… is thinking ahead, managing time, priorities and risk, and developing structured and efficient approaches to deliver work on time and to a high standard.</w:t>
            </w:r>
          </w:p>
          <w:p w:rsidR="00027AAB" w:rsidRPr="00027AAB" w:rsidRDefault="00027AAB" w:rsidP="0065561B">
            <w:pPr>
              <w:suppressAutoHyphens/>
              <w:spacing w:before="240"/>
              <w:ind w:left="-39" w:right="113"/>
              <w:rPr>
                <w:bCs/>
                <w:color w:val="000000"/>
                <w:u w:val="single"/>
                <w:lang w:eastAsia="ar-SA"/>
              </w:rPr>
            </w:pPr>
            <w:r w:rsidRPr="00027AAB">
              <w:rPr>
                <w:bCs/>
                <w:color w:val="000000"/>
                <w:u w:val="single"/>
                <w:lang w:eastAsia="ar-SA"/>
              </w:rPr>
              <w:t>Level 1 indicators of effective performance</w:t>
            </w:r>
          </w:p>
          <w:p w:rsidR="00027AAB" w:rsidRPr="00027AAB" w:rsidRDefault="00027AAB" w:rsidP="0065561B">
            <w:pPr>
              <w:numPr>
                <w:ilvl w:val="0"/>
                <w:numId w:val="9"/>
              </w:numPr>
              <w:suppressAutoHyphens/>
              <w:snapToGrid w:val="0"/>
              <w:ind w:right="113"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Plans and prioritises own workload to meet agreed deadlines</w:t>
            </w:r>
          </w:p>
          <w:p w:rsidR="00027AAB" w:rsidRPr="00027AAB" w:rsidRDefault="00027AAB" w:rsidP="0065561B">
            <w:pPr>
              <w:numPr>
                <w:ilvl w:val="0"/>
                <w:numId w:val="9"/>
              </w:numPr>
              <w:suppressAutoHyphens/>
              <w:ind w:right="113"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Advises colleagues or manager early of obstacles to work delivery</w:t>
            </w:r>
          </w:p>
          <w:p w:rsidR="00027AAB" w:rsidRPr="00027AAB" w:rsidRDefault="00027AAB" w:rsidP="0065561B">
            <w:pPr>
              <w:numPr>
                <w:ilvl w:val="0"/>
                <w:numId w:val="9"/>
              </w:numPr>
              <w:suppressAutoHyphens/>
              <w:ind w:right="113"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Perseveres and follows work through to completion</w:t>
            </w:r>
          </w:p>
          <w:p w:rsidR="00027AAB" w:rsidRPr="00027AAB" w:rsidRDefault="00027AAB" w:rsidP="0065561B">
            <w:pPr>
              <w:numPr>
                <w:ilvl w:val="0"/>
                <w:numId w:val="9"/>
              </w:numPr>
              <w:suppressAutoHyphens/>
              <w:ind w:right="113"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Checks for errors to ensure work is delivered to a high standard first time</w:t>
            </w:r>
          </w:p>
          <w:p w:rsidR="00027AAB" w:rsidRPr="00027AAB" w:rsidRDefault="00027AAB" w:rsidP="0065561B">
            <w:pPr>
              <w:numPr>
                <w:ilvl w:val="0"/>
                <w:numId w:val="9"/>
              </w:numPr>
              <w:suppressAutoHyphens/>
              <w:spacing w:after="120"/>
              <w:ind w:left="1077" w:right="113" w:hanging="357"/>
              <w:rPr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Effectively juggles priorities</w:t>
            </w:r>
          </w:p>
          <w:p w:rsidR="00027AAB" w:rsidRPr="00027AAB" w:rsidRDefault="00027AAB" w:rsidP="0065561B">
            <w:pPr>
              <w:suppressAutoHyphens/>
              <w:ind w:right="-1186"/>
              <w:rPr>
                <w:color w:val="000000"/>
                <w:lang w:eastAsia="ar-SA"/>
              </w:rPr>
            </w:pPr>
          </w:p>
          <w:p w:rsidR="00027AAB" w:rsidRPr="00027AAB" w:rsidRDefault="00027AAB" w:rsidP="0065561B">
            <w:pPr>
              <w:tabs>
                <w:tab w:val="left" w:pos="11880"/>
              </w:tabs>
              <w:suppressAutoHyphens/>
              <w:snapToGrid w:val="0"/>
              <w:rPr>
                <w:b/>
                <w:bCs/>
                <w:color w:val="000000"/>
                <w:lang w:eastAsia="ar-SA"/>
              </w:rPr>
            </w:pPr>
            <w:r w:rsidRPr="00027AAB">
              <w:rPr>
                <w:b/>
                <w:bCs/>
                <w:color w:val="000000"/>
                <w:lang w:eastAsia="ar-SA"/>
              </w:rPr>
              <w:t>Responsible Use of Resources</w:t>
            </w:r>
          </w:p>
          <w:p w:rsidR="00027AAB" w:rsidRDefault="00027AAB" w:rsidP="0065561B">
            <w:pPr>
              <w:suppressAutoHyphens/>
              <w:spacing w:after="120"/>
              <w:ind w:left="-39" w:right="113"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… is taking personal responsibility for using and managing resources effectively, efficiently and sustainably.</w:t>
            </w:r>
          </w:p>
          <w:p w:rsidR="00027AAB" w:rsidRPr="00027AAB" w:rsidRDefault="00027AAB" w:rsidP="00B53401">
            <w:pPr>
              <w:suppressAutoHyphens/>
              <w:spacing w:before="240"/>
              <w:ind w:left="-39" w:right="113"/>
              <w:rPr>
                <w:bCs/>
                <w:color w:val="000000"/>
                <w:u w:val="single"/>
                <w:lang w:eastAsia="ar-SA"/>
              </w:rPr>
            </w:pPr>
            <w:r w:rsidRPr="00027AAB">
              <w:rPr>
                <w:bCs/>
                <w:color w:val="000000"/>
                <w:u w:val="single"/>
                <w:lang w:eastAsia="ar-SA"/>
              </w:rPr>
              <w:t>Level 2 indicators of effective performance</w:t>
            </w:r>
          </w:p>
          <w:p w:rsidR="00027AAB" w:rsidRPr="00027AAB" w:rsidRDefault="00027AAB" w:rsidP="0065561B">
            <w:pPr>
              <w:numPr>
                <w:ilvl w:val="0"/>
                <w:numId w:val="10"/>
              </w:numPr>
              <w:suppressAutoHyphens/>
              <w:snapToGrid w:val="0"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Continually looks for opportunities to work more efficiently and sustainably</w:t>
            </w:r>
          </w:p>
          <w:p w:rsidR="00027AAB" w:rsidRPr="00027AAB" w:rsidRDefault="00027AAB" w:rsidP="0065561B">
            <w:pPr>
              <w:numPr>
                <w:ilvl w:val="0"/>
                <w:numId w:val="10"/>
              </w:numPr>
              <w:suppressAutoHyphens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 xml:space="preserve">Reduces team impact on the environment by implementing methods for reducing use of, reusing and recycling resources </w:t>
            </w:r>
          </w:p>
          <w:p w:rsidR="00027AAB" w:rsidRPr="00027AAB" w:rsidRDefault="00027AAB" w:rsidP="0065561B">
            <w:pPr>
              <w:numPr>
                <w:ilvl w:val="0"/>
                <w:numId w:val="10"/>
              </w:numPr>
              <w:suppressAutoHyphens/>
              <w:rPr>
                <w:color w:val="000000"/>
                <w:lang w:eastAsia="ar-SA"/>
              </w:rPr>
            </w:pPr>
            <w:r w:rsidRPr="00027AAB">
              <w:rPr>
                <w:color w:val="000000"/>
                <w:lang w:eastAsia="ar-SA"/>
              </w:rPr>
              <w:t xml:space="preserve">Improves local processes to maximise use of resources </w:t>
            </w:r>
          </w:p>
          <w:p w:rsidR="00027AAB" w:rsidRPr="00027AAB" w:rsidRDefault="00027AAB" w:rsidP="0065561B">
            <w:pPr>
              <w:numPr>
                <w:ilvl w:val="0"/>
                <w:numId w:val="10"/>
              </w:numPr>
              <w:suppressAutoHyphens/>
              <w:snapToGrid w:val="0"/>
              <w:spacing w:after="120"/>
              <w:ind w:left="1077" w:right="-1185" w:hanging="357"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Monitors and stays within budget at all times</w:t>
            </w:r>
          </w:p>
          <w:p w:rsidR="00027AAB" w:rsidRPr="00027AAB" w:rsidRDefault="00027AAB" w:rsidP="0065561B">
            <w:pPr>
              <w:suppressAutoHyphens/>
              <w:ind w:right="-1186"/>
              <w:rPr>
                <w:color w:val="000000"/>
                <w:lang w:eastAsia="ar-SA"/>
              </w:rPr>
            </w:pPr>
          </w:p>
          <w:p w:rsidR="00606ADD" w:rsidRDefault="00606ADD" w:rsidP="0065561B">
            <w:pPr>
              <w:tabs>
                <w:tab w:val="left" w:pos="11880"/>
              </w:tabs>
              <w:suppressAutoHyphens/>
              <w:snapToGrid w:val="0"/>
              <w:rPr>
                <w:b/>
                <w:bCs/>
                <w:color w:val="000000"/>
                <w:lang w:eastAsia="ar-SA"/>
              </w:rPr>
            </w:pPr>
          </w:p>
          <w:p w:rsidR="00027AAB" w:rsidRPr="00027AAB" w:rsidRDefault="00027AAB" w:rsidP="0065561B">
            <w:pPr>
              <w:tabs>
                <w:tab w:val="left" w:pos="11880"/>
              </w:tabs>
              <w:suppressAutoHyphens/>
              <w:snapToGrid w:val="0"/>
              <w:rPr>
                <w:b/>
                <w:bCs/>
                <w:color w:val="000000"/>
                <w:lang w:eastAsia="ar-SA"/>
              </w:rPr>
            </w:pPr>
            <w:r w:rsidRPr="00027AAB">
              <w:rPr>
                <w:b/>
                <w:bCs/>
                <w:color w:val="000000"/>
                <w:lang w:eastAsia="ar-SA"/>
              </w:rPr>
              <w:t>Responding to Pressure and Change</w:t>
            </w:r>
          </w:p>
          <w:p w:rsidR="00027AAB" w:rsidRDefault="00027AAB" w:rsidP="0065561B">
            <w:pPr>
              <w:suppressAutoHyphens/>
              <w:spacing w:after="120"/>
              <w:ind w:right="-1186"/>
              <w:rPr>
                <w:color w:val="000000"/>
                <w:lang w:eastAsia="ar-SA"/>
              </w:rPr>
            </w:pPr>
            <w:r w:rsidRPr="00027AAB">
              <w:rPr>
                <w:color w:val="000000"/>
                <w:lang w:eastAsia="ar-SA"/>
              </w:rPr>
              <w:t xml:space="preserve">… is being flexible and adapting positively, to sustain performance when the situation changes, </w:t>
            </w:r>
            <w:r w:rsidRPr="00027AAB">
              <w:rPr>
                <w:color w:val="000000"/>
                <w:lang w:eastAsia="ar-SA"/>
              </w:rPr>
              <w:br/>
              <w:t xml:space="preserve">workload increases, tensions rise or priorities shift. </w:t>
            </w:r>
          </w:p>
          <w:p w:rsidR="00027AAB" w:rsidRPr="00027AAB" w:rsidRDefault="00027AAB" w:rsidP="00B53401">
            <w:pPr>
              <w:suppressAutoHyphens/>
              <w:spacing w:before="240"/>
              <w:ind w:right="-1186"/>
              <w:rPr>
                <w:bCs/>
                <w:color w:val="000000"/>
                <w:u w:val="single"/>
                <w:lang w:eastAsia="ar-SA"/>
              </w:rPr>
            </w:pPr>
            <w:r w:rsidRPr="00027AAB">
              <w:rPr>
                <w:bCs/>
                <w:color w:val="000000"/>
                <w:u w:val="single"/>
                <w:lang w:eastAsia="ar-SA"/>
              </w:rPr>
              <w:t>Level 1 indicators of effective performance</w:t>
            </w:r>
          </w:p>
          <w:p w:rsidR="00027AAB" w:rsidRPr="00027AAB" w:rsidRDefault="00027AAB" w:rsidP="0065561B">
            <w:pPr>
              <w:numPr>
                <w:ilvl w:val="0"/>
                <w:numId w:val="11"/>
              </w:numPr>
              <w:suppressAutoHyphens/>
              <w:snapToGrid w:val="0"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Stays calm in pressurised and demanding situations</w:t>
            </w:r>
          </w:p>
          <w:p w:rsidR="00027AAB" w:rsidRPr="00027AAB" w:rsidRDefault="00027AAB" w:rsidP="0065561B">
            <w:pPr>
              <w:numPr>
                <w:ilvl w:val="0"/>
                <w:numId w:val="11"/>
              </w:numPr>
              <w:suppressAutoHyphens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Responds flexibly to changing circumstances</w:t>
            </w:r>
          </w:p>
          <w:p w:rsidR="00027AAB" w:rsidRPr="00027AAB" w:rsidRDefault="00027AAB" w:rsidP="0065561B">
            <w:pPr>
              <w:numPr>
                <w:ilvl w:val="0"/>
                <w:numId w:val="11"/>
              </w:numPr>
              <w:suppressAutoHyphens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Recognises when unable to cope and asks others for help</w:t>
            </w:r>
          </w:p>
          <w:p w:rsidR="00027AAB" w:rsidRPr="00027AAB" w:rsidRDefault="00027AAB" w:rsidP="0065561B">
            <w:pPr>
              <w:numPr>
                <w:ilvl w:val="0"/>
                <w:numId w:val="11"/>
              </w:numPr>
              <w:suppressAutoHyphens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Demonstrates openness to changing work priorities and deadlines</w:t>
            </w:r>
          </w:p>
          <w:p w:rsidR="00027AAB" w:rsidRPr="00027AAB" w:rsidRDefault="00027AAB" w:rsidP="0065561B">
            <w:pPr>
              <w:numPr>
                <w:ilvl w:val="0"/>
                <w:numId w:val="11"/>
              </w:numPr>
              <w:suppressAutoHyphens/>
              <w:spacing w:after="120"/>
              <w:ind w:left="1077" w:right="-1185" w:hanging="357"/>
              <w:rPr>
                <w:bCs/>
                <w:color w:val="000000"/>
                <w:lang w:eastAsia="ar-SA"/>
              </w:rPr>
            </w:pPr>
            <w:r w:rsidRPr="00027AAB">
              <w:rPr>
                <w:bCs/>
                <w:color w:val="000000"/>
                <w:lang w:eastAsia="ar-SA"/>
              </w:rPr>
              <w:t>Maintains personal well-being and achieves a balance between work and home life</w:t>
            </w:r>
          </w:p>
          <w:p w:rsidR="00303B1C" w:rsidRPr="00303B1C" w:rsidRDefault="00303B1C" w:rsidP="0065561B">
            <w:pPr>
              <w:rPr>
                <w:b/>
                <w:u w:val="single"/>
              </w:rPr>
            </w:pPr>
          </w:p>
        </w:tc>
      </w:tr>
    </w:tbl>
    <w:p w:rsidR="00AF22A0" w:rsidRPr="00AF22A0" w:rsidRDefault="00AF22A0" w:rsidP="00AF22A0"/>
    <w:sectPr w:rsidR="00AF22A0" w:rsidRPr="00AF22A0" w:rsidSect="00AF22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FFD" w:rsidRDefault="008A5FFD" w:rsidP="00D24366">
      <w:r>
        <w:separator/>
      </w:r>
    </w:p>
  </w:endnote>
  <w:endnote w:type="continuationSeparator" w:id="0">
    <w:p w:rsidR="008A5FFD" w:rsidRDefault="008A5FFD" w:rsidP="00D2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FormSans-Bold">
    <w:altName w:val="Arial"/>
    <w:charset w:val="00"/>
    <w:family w:val="swiss"/>
    <w:pitch w:val="default"/>
  </w:font>
  <w:font w:name="FoundryFormSans-Book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FFD" w:rsidRDefault="008A5FFD" w:rsidP="00D24366">
      <w:r>
        <w:separator/>
      </w:r>
    </w:p>
  </w:footnote>
  <w:footnote w:type="continuationSeparator" w:id="0">
    <w:p w:rsidR="008A5FFD" w:rsidRDefault="008A5FFD" w:rsidP="00D2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66" w:rsidRDefault="00D24366">
    <w:pPr>
      <w:pStyle w:val="Header"/>
    </w:pPr>
    <w:r>
      <w:tab/>
    </w:r>
    <w:r>
      <w:tab/>
    </w:r>
    <w:r>
      <w:rPr>
        <w:b/>
        <w:noProof/>
        <w:color w:val="BFBFBF"/>
        <w:sz w:val="28"/>
        <w:szCs w:val="28"/>
        <w:lang w:eastAsia="en-GB"/>
      </w:rPr>
      <w:drawing>
        <wp:inline distT="0" distB="0" distL="0" distR="0" wp14:anchorId="4BF28E0C" wp14:editId="33403B60">
          <wp:extent cx="866775" cy="627665"/>
          <wp:effectExtent l="0" t="0" r="0" b="1270"/>
          <wp:docPr id="1" name="Picture 1" descr="opdc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dc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209" cy="6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91C72"/>
    <w:multiLevelType w:val="hybridMultilevel"/>
    <w:tmpl w:val="A4DCF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AAE"/>
    <w:multiLevelType w:val="hybridMultilevel"/>
    <w:tmpl w:val="E3B42D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422B3"/>
    <w:multiLevelType w:val="hybridMultilevel"/>
    <w:tmpl w:val="E866260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F2F54"/>
    <w:multiLevelType w:val="hybridMultilevel"/>
    <w:tmpl w:val="E0A81B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54264"/>
    <w:multiLevelType w:val="hybridMultilevel"/>
    <w:tmpl w:val="934A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66FC8"/>
    <w:multiLevelType w:val="hybridMultilevel"/>
    <w:tmpl w:val="4E5693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975AA7"/>
    <w:multiLevelType w:val="hybridMultilevel"/>
    <w:tmpl w:val="F394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53A68"/>
    <w:multiLevelType w:val="hybridMultilevel"/>
    <w:tmpl w:val="B7D60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25413"/>
    <w:multiLevelType w:val="hybridMultilevel"/>
    <w:tmpl w:val="5D702D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BF0216"/>
    <w:multiLevelType w:val="hybridMultilevel"/>
    <w:tmpl w:val="7A5226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B1C"/>
    <w:rsid w:val="000136B9"/>
    <w:rsid w:val="00027AAB"/>
    <w:rsid w:val="00091835"/>
    <w:rsid w:val="00140C76"/>
    <w:rsid w:val="002E66FC"/>
    <w:rsid w:val="00303B1C"/>
    <w:rsid w:val="0035694F"/>
    <w:rsid w:val="00363E8B"/>
    <w:rsid w:val="00475096"/>
    <w:rsid w:val="0050492E"/>
    <w:rsid w:val="00572680"/>
    <w:rsid w:val="00606ADD"/>
    <w:rsid w:val="0065561B"/>
    <w:rsid w:val="007C64BA"/>
    <w:rsid w:val="008A5FFD"/>
    <w:rsid w:val="008F6EB1"/>
    <w:rsid w:val="00950CE6"/>
    <w:rsid w:val="00990454"/>
    <w:rsid w:val="009A3A7A"/>
    <w:rsid w:val="00A37FA6"/>
    <w:rsid w:val="00A52213"/>
    <w:rsid w:val="00A53804"/>
    <w:rsid w:val="00AF22A0"/>
    <w:rsid w:val="00B33C78"/>
    <w:rsid w:val="00B53401"/>
    <w:rsid w:val="00B9559B"/>
    <w:rsid w:val="00BD0977"/>
    <w:rsid w:val="00D05677"/>
    <w:rsid w:val="00D24366"/>
    <w:rsid w:val="00D43831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0D83D"/>
  <w15:docId w15:val="{8BBDDD2D-B562-47B7-89A1-E60272D3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0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24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4366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24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4366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5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EFDB-A455-4F83-B55F-F4DB8550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Preston</dc:creator>
  <cp:lastModifiedBy>Ditiksha Hirani</cp:lastModifiedBy>
  <cp:revision>3</cp:revision>
  <dcterms:created xsi:type="dcterms:W3CDTF">2017-03-22T09:54:00Z</dcterms:created>
  <dcterms:modified xsi:type="dcterms:W3CDTF">2019-07-25T11:02:00Z</dcterms:modified>
</cp:coreProperties>
</file>