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FCA" w:rsidRPr="00832E96" w:rsidRDefault="00A90FCA">
      <w:pPr>
        <w:pStyle w:val="Heading1"/>
        <w:spacing w:after="120"/>
        <w:rPr>
          <w:rFonts w:ascii="Foundry Form Sans" w:hAnsi="Foundry Form Sans"/>
          <w:b/>
          <w:sz w:val="28"/>
          <w:szCs w:val="28"/>
        </w:rPr>
      </w:pPr>
      <w:r w:rsidRPr="00832E96">
        <w:rPr>
          <w:rFonts w:ascii="Foundry Form Sans" w:hAnsi="Foundry Form Sans"/>
          <w:b/>
          <w:sz w:val="28"/>
          <w:szCs w:val="28"/>
        </w:rPr>
        <w:t xml:space="preserve">Job </w:t>
      </w:r>
      <w:r w:rsidR="0003379D" w:rsidRPr="00832E96">
        <w:rPr>
          <w:rFonts w:ascii="Foundry Form Sans" w:hAnsi="Foundry Form Sans"/>
          <w:b/>
          <w:sz w:val="28"/>
          <w:szCs w:val="28"/>
        </w:rPr>
        <w:t>Description</w:t>
      </w:r>
    </w:p>
    <w:p w:rsidR="00832E96" w:rsidRDefault="00832E96" w:rsidP="0003379D">
      <w:pPr>
        <w:ind w:left="720" w:hanging="720"/>
        <w:jc w:val="both"/>
        <w:outlineLvl w:val="0"/>
        <w:rPr>
          <w:rFonts w:ascii="Foundry Form Sans" w:hAnsi="Foundry Form Sans" w:cs="Arial"/>
          <w:b/>
        </w:rPr>
      </w:pPr>
    </w:p>
    <w:p w:rsidR="0003379D" w:rsidRPr="00492339" w:rsidRDefault="00BF77AE" w:rsidP="0003379D">
      <w:pPr>
        <w:ind w:left="720" w:hanging="720"/>
        <w:jc w:val="both"/>
        <w:outlineLvl w:val="0"/>
        <w:rPr>
          <w:rFonts w:ascii="Foundry Form Sans" w:hAnsi="Foundry Form Sans" w:cs="Arial"/>
          <w:b/>
        </w:rPr>
      </w:pPr>
      <w:r>
        <w:rPr>
          <w:rFonts w:ascii="Foundry Form Sans" w:hAnsi="Foundry Form Sans" w:cs="Arial"/>
          <w:b/>
        </w:rPr>
        <w:t>Job title:</w:t>
      </w:r>
      <w:r>
        <w:rPr>
          <w:rFonts w:ascii="Foundry Form Sans" w:hAnsi="Foundry Form Sans" w:cs="Arial"/>
          <w:b/>
        </w:rPr>
        <w:tab/>
      </w:r>
      <w:r w:rsidR="0003379D">
        <w:rPr>
          <w:rFonts w:ascii="Foundry Form Sans" w:hAnsi="Foundry Form Sans" w:cs="Arial"/>
          <w:b/>
        </w:rPr>
        <w:t>Strategic Planner</w:t>
      </w:r>
    </w:p>
    <w:p w:rsidR="0003379D" w:rsidRPr="00492339" w:rsidRDefault="0003379D" w:rsidP="0003379D">
      <w:pPr>
        <w:ind w:left="720" w:hanging="720"/>
        <w:jc w:val="both"/>
        <w:outlineLvl w:val="0"/>
        <w:rPr>
          <w:rFonts w:ascii="Foundry Form Sans" w:hAnsi="Foundry Form Sans" w:cs="Arial"/>
          <w:b/>
        </w:rPr>
      </w:pPr>
    </w:p>
    <w:p w:rsidR="000966D1" w:rsidRDefault="0003379D" w:rsidP="000966D1">
      <w:pPr>
        <w:ind w:left="720" w:hanging="720"/>
        <w:outlineLvl w:val="0"/>
        <w:rPr>
          <w:rFonts w:ascii="Foundry Form Sans" w:hAnsi="Foundry Form Sans" w:cs="Arial"/>
          <w:b/>
        </w:rPr>
      </w:pPr>
      <w:r w:rsidRPr="00492339">
        <w:rPr>
          <w:rFonts w:ascii="Foundry Form Sans" w:hAnsi="Foundry Form Sans" w:cs="Arial"/>
          <w:b/>
        </w:rPr>
        <w:t>Grade:</w:t>
      </w:r>
      <w:r w:rsidRPr="00492339">
        <w:rPr>
          <w:rFonts w:ascii="Foundry Form Sans" w:hAnsi="Foundry Form Sans" w:cs="Arial"/>
          <w:b/>
        </w:rPr>
        <w:tab/>
      </w:r>
      <w:r w:rsidRPr="00492339">
        <w:rPr>
          <w:rFonts w:ascii="Foundry Form Sans" w:hAnsi="Foundry Form Sans" w:cs="Arial"/>
          <w:b/>
        </w:rPr>
        <w:tab/>
      </w:r>
      <w:r>
        <w:rPr>
          <w:rFonts w:ascii="Foundry Form Sans" w:hAnsi="Foundry Form Sans" w:cs="Arial"/>
          <w:b/>
        </w:rPr>
        <w:t>6</w:t>
      </w:r>
      <w:r w:rsidR="00832E96">
        <w:rPr>
          <w:rFonts w:ascii="Foundry Form Sans" w:hAnsi="Foundry Form Sans" w:cs="Arial"/>
          <w:b/>
        </w:rPr>
        <w:t>/7</w:t>
      </w:r>
      <w:r w:rsidR="00BF77AE">
        <w:rPr>
          <w:rFonts w:ascii="Foundry Form Sans" w:hAnsi="Foundry Form Sans" w:cs="Arial"/>
          <w:b/>
        </w:rPr>
        <w:t xml:space="preserve"> (career grade)</w:t>
      </w:r>
      <w:r w:rsidR="00BF77AE">
        <w:rPr>
          <w:rFonts w:ascii="Foundry Form Sans" w:hAnsi="Foundry Form Sans" w:cs="Arial"/>
          <w:b/>
        </w:rPr>
        <w:tab/>
      </w:r>
      <w:r w:rsidR="000966D1">
        <w:rPr>
          <w:rFonts w:ascii="Foundry Form Sans" w:hAnsi="Foundry Form Sans" w:cs="Arial"/>
          <w:b/>
        </w:rPr>
        <w:tab/>
      </w:r>
    </w:p>
    <w:p w:rsidR="000966D1" w:rsidRDefault="000966D1" w:rsidP="000966D1">
      <w:pPr>
        <w:ind w:left="720" w:hanging="720"/>
        <w:outlineLvl w:val="0"/>
        <w:rPr>
          <w:rFonts w:ascii="Foundry Form Sans" w:hAnsi="Foundry Form Sans" w:cs="Arial"/>
          <w:b/>
        </w:rPr>
      </w:pPr>
    </w:p>
    <w:p w:rsidR="0003379D" w:rsidRDefault="00832E96" w:rsidP="000966D1">
      <w:pPr>
        <w:ind w:left="720" w:hanging="720"/>
        <w:outlineLvl w:val="0"/>
        <w:rPr>
          <w:rFonts w:ascii="Foundry Form Sans" w:hAnsi="Foundry Form Sans" w:cs="Arial"/>
          <w:b/>
        </w:rPr>
      </w:pPr>
      <w:r>
        <w:rPr>
          <w:rFonts w:ascii="Foundry Form Sans" w:hAnsi="Foundry Form Sans" w:cs="Arial"/>
          <w:b/>
        </w:rPr>
        <w:t>Post number:</w:t>
      </w:r>
      <w:r w:rsidR="00BF77AE">
        <w:rPr>
          <w:rFonts w:ascii="Foundry Form Sans" w:hAnsi="Foundry Form Sans" w:cs="Arial"/>
          <w:b/>
        </w:rPr>
        <w:t xml:space="preserve"> </w:t>
      </w:r>
      <w:r w:rsidR="000966D1">
        <w:rPr>
          <w:rFonts w:ascii="Foundry Form Sans" w:hAnsi="Foundry Form Sans" w:cs="Arial"/>
          <w:b/>
        </w:rPr>
        <w:t>GLA 1022</w:t>
      </w:r>
    </w:p>
    <w:p w:rsidR="0003379D" w:rsidRDefault="0003379D" w:rsidP="00832E96">
      <w:pPr>
        <w:jc w:val="both"/>
        <w:outlineLvl w:val="0"/>
        <w:rPr>
          <w:rFonts w:ascii="Foundry Form Sans" w:hAnsi="Foundry Form Sans" w:cs="Arial"/>
          <w:b/>
        </w:rPr>
      </w:pPr>
    </w:p>
    <w:p w:rsidR="0003379D" w:rsidRPr="00492339" w:rsidRDefault="00BF77AE" w:rsidP="0003379D">
      <w:pPr>
        <w:ind w:left="720" w:hanging="720"/>
        <w:jc w:val="both"/>
        <w:outlineLvl w:val="0"/>
        <w:rPr>
          <w:rFonts w:ascii="Foundry Form Sans" w:hAnsi="Foundry Form Sans" w:cs="Arial"/>
          <w:b/>
        </w:rPr>
      </w:pPr>
      <w:r>
        <w:rPr>
          <w:rFonts w:ascii="Foundry Form Sans" w:hAnsi="Foundry Form Sans" w:cs="Arial"/>
          <w:b/>
        </w:rPr>
        <w:t>Directorate:</w:t>
      </w:r>
      <w:r>
        <w:rPr>
          <w:rFonts w:ascii="Foundry Form Sans" w:hAnsi="Foundry Form Sans" w:cs="Arial"/>
          <w:b/>
        </w:rPr>
        <w:tab/>
      </w:r>
      <w:r w:rsidR="00832E96">
        <w:rPr>
          <w:rFonts w:ascii="Foundry Form Sans" w:hAnsi="Foundry Form Sans" w:cs="Arial"/>
          <w:b/>
        </w:rPr>
        <w:t>Development, Enterprise and</w:t>
      </w:r>
      <w:r w:rsidR="0003379D">
        <w:rPr>
          <w:rFonts w:ascii="Foundry Form Sans" w:hAnsi="Foundry Form Sans" w:cs="Arial"/>
          <w:b/>
        </w:rPr>
        <w:t xml:space="preserve"> Environment</w:t>
      </w:r>
    </w:p>
    <w:p w:rsidR="00832E96" w:rsidRDefault="00832E96" w:rsidP="00832E96">
      <w:pPr>
        <w:ind w:left="720" w:hanging="720"/>
        <w:jc w:val="both"/>
        <w:outlineLvl w:val="0"/>
        <w:rPr>
          <w:rFonts w:ascii="Foundry Form Sans" w:hAnsi="Foundry Form Sans" w:cs="Arial"/>
          <w:b/>
        </w:rPr>
      </w:pPr>
    </w:p>
    <w:p w:rsidR="00832E96" w:rsidRDefault="00832E96" w:rsidP="00832E96">
      <w:pPr>
        <w:ind w:left="720" w:hanging="720"/>
        <w:jc w:val="both"/>
        <w:outlineLvl w:val="0"/>
        <w:rPr>
          <w:rFonts w:ascii="Foundry Form Sans" w:hAnsi="Foundry Form Sans" w:cs="Arial"/>
          <w:b/>
        </w:rPr>
      </w:pPr>
      <w:r>
        <w:rPr>
          <w:rFonts w:ascii="Foundry Form Sans" w:hAnsi="Foundry Form Sans" w:cs="Arial"/>
          <w:b/>
        </w:rPr>
        <w:t>Unit</w:t>
      </w:r>
      <w:r w:rsidRPr="00492339">
        <w:rPr>
          <w:rFonts w:ascii="Foundry Form Sans" w:hAnsi="Foundry Form Sans" w:cs="Arial"/>
          <w:b/>
        </w:rPr>
        <w:t>:</w:t>
      </w:r>
      <w:r w:rsidRPr="00492339">
        <w:rPr>
          <w:rFonts w:ascii="Foundry Form Sans" w:hAnsi="Foundry Form Sans" w:cs="Arial"/>
          <w:b/>
        </w:rPr>
        <w:tab/>
      </w:r>
      <w:r w:rsidRPr="00492339">
        <w:rPr>
          <w:rFonts w:ascii="Foundry Form Sans" w:hAnsi="Foundry Form Sans" w:cs="Arial"/>
          <w:b/>
        </w:rPr>
        <w:tab/>
      </w:r>
      <w:r>
        <w:rPr>
          <w:rFonts w:ascii="Foundry Form Sans" w:hAnsi="Foundry Form Sans" w:cs="Arial"/>
          <w:b/>
        </w:rPr>
        <w:t>P</w:t>
      </w:r>
      <w:r w:rsidR="0098059E">
        <w:rPr>
          <w:rFonts w:ascii="Foundry Form Sans" w:hAnsi="Foundry Form Sans" w:cs="Arial"/>
          <w:b/>
        </w:rPr>
        <w:t>lanning</w:t>
      </w:r>
    </w:p>
    <w:p w:rsidR="0003379D" w:rsidRDefault="0003379D" w:rsidP="0003379D">
      <w:pPr>
        <w:ind w:left="1440" w:hanging="720"/>
        <w:jc w:val="both"/>
        <w:rPr>
          <w:rFonts w:ascii="Foundry Form Sans" w:hAnsi="Foundry Form Sans" w:cs="Arial"/>
          <w:b/>
        </w:rPr>
      </w:pPr>
    </w:p>
    <w:p w:rsidR="0003379D" w:rsidRPr="00492339" w:rsidRDefault="0003379D" w:rsidP="0003379D">
      <w:pPr>
        <w:ind w:left="1440" w:hanging="720"/>
        <w:jc w:val="both"/>
        <w:rPr>
          <w:rFonts w:ascii="Foundry Form Sans" w:hAnsi="Foundry Form Sans" w:cs="Arial"/>
          <w:b/>
        </w:rPr>
      </w:pPr>
    </w:p>
    <w:p w:rsidR="0098059E" w:rsidRPr="009D2384" w:rsidRDefault="0098059E" w:rsidP="0098059E">
      <w:pPr>
        <w:rPr>
          <w:rFonts w:ascii="Foundry Form Sans" w:hAnsi="Foundry Form Sans" w:cs="Arial"/>
          <w:b/>
          <w:sz w:val="22"/>
          <w:szCs w:val="22"/>
        </w:rPr>
      </w:pPr>
      <w:r w:rsidRPr="009D2384">
        <w:rPr>
          <w:rFonts w:ascii="Foundry Form Sans" w:hAnsi="Foundry Form Sans" w:cs="Arial"/>
          <w:b/>
          <w:sz w:val="22"/>
          <w:szCs w:val="22"/>
        </w:rPr>
        <w:t>NOTE: ALL POSTS ARE GENERIC AND APPOINTMENTS CAN BE MADE TO ANY PART OF THE GLA PLANNING UNIT: LONDON PLAN &amp; POLICY, DEVELO</w:t>
      </w:r>
      <w:r>
        <w:rPr>
          <w:rFonts w:ascii="Foundry Form Sans" w:hAnsi="Foundry Form Sans" w:cs="Arial"/>
          <w:b/>
          <w:sz w:val="22"/>
          <w:szCs w:val="22"/>
        </w:rPr>
        <w:t>PMENT &amp; PROJECTS OR LOCAL PLANS</w:t>
      </w:r>
    </w:p>
    <w:p w:rsidR="0098059E" w:rsidRDefault="0098059E" w:rsidP="0003379D">
      <w:pPr>
        <w:ind w:left="720" w:hanging="720"/>
        <w:jc w:val="both"/>
        <w:rPr>
          <w:rFonts w:ascii="Foundry Form Sans" w:hAnsi="Foundry Form Sans" w:cs="Arial"/>
          <w:b/>
        </w:rPr>
      </w:pPr>
    </w:p>
    <w:p w:rsidR="0003379D" w:rsidRPr="00492339" w:rsidRDefault="0003379D" w:rsidP="0003379D">
      <w:pPr>
        <w:ind w:left="720" w:hanging="720"/>
        <w:jc w:val="both"/>
        <w:rPr>
          <w:rFonts w:ascii="Foundry Form Sans" w:hAnsi="Foundry Form Sans" w:cs="Arial"/>
          <w:b/>
        </w:rPr>
      </w:pPr>
      <w:r w:rsidRPr="00492339">
        <w:rPr>
          <w:rFonts w:ascii="Foundry Form Sans" w:hAnsi="Foundry Form Sans" w:cs="Arial"/>
          <w:b/>
        </w:rPr>
        <w:t>Job purpose</w:t>
      </w:r>
    </w:p>
    <w:p w:rsidR="0003379D" w:rsidRDefault="0003379D" w:rsidP="0003379D">
      <w:pPr>
        <w:ind w:hanging="720"/>
        <w:jc w:val="both"/>
        <w:rPr>
          <w:rFonts w:ascii="Foundry Form Sans" w:hAnsi="Foundry Form Sans"/>
          <w:lang w:val="en-US"/>
        </w:rPr>
      </w:pPr>
    </w:p>
    <w:p w:rsidR="00186193" w:rsidRPr="00186193" w:rsidRDefault="00186193" w:rsidP="00186193">
      <w:pPr>
        <w:pStyle w:val="BodyTextIndent3"/>
        <w:numPr>
          <w:ilvl w:val="0"/>
          <w:numId w:val="14"/>
        </w:numPr>
        <w:rPr>
          <w:rFonts w:ascii="Foundry Form Sans" w:hAnsi="Foundry Form Sans"/>
          <w:sz w:val="24"/>
          <w:szCs w:val="24"/>
        </w:rPr>
      </w:pPr>
      <w:r w:rsidRPr="00186193">
        <w:rPr>
          <w:rFonts w:ascii="Foundry Form Sans" w:hAnsi="Foundry Form Sans"/>
          <w:sz w:val="24"/>
          <w:szCs w:val="24"/>
        </w:rPr>
        <w:t>To support strategic planning and spatial contributions to the development, monitoring and review of all the Mayor's strategies, particularly the Spatial Development Strategy (London Plan). Ensure spatial policy aspects are coordinated, consistent and up to date.</w:t>
      </w:r>
    </w:p>
    <w:p w:rsidR="00186193" w:rsidRPr="00186193" w:rsidRDefault="00186193" w:rsidP="00186193">
      <w:pPr>
        <w:numPr>
          <w:ilvl w:val="0"/>
          <w:numId w:val="14"/>
        </w:numPr>
        <w:spacing w:after="120"/>
        <w:jc w:val="both"/>
        <w:rPr>
          <w:rFonts w:ascii="Foundry Form Sans" w:hAnsi="Foundry Form Sans"/>
        </w:rPr>
      </w:pPr>
      <w:r w:rsidRPr="00186193">
        <w:rPr>
          <w:rFonts w:ascii="Foundry Form Sans" w:hAnsi="Foundry Form Sans"/>
        </w:rPr>
        <w:t xml:space="preserve">To </w:t>
      </w:r>
      <w:r>
        <w:rPr>
          <w:rFonts w:ascii="Foundry Form Sans" w:hAnsi="Foundry Form Sans"/>
        </w:rPr>
        <w:t xml:space="preserve">assist in providing </w:t>
      </w:r>
      <w:r w:rsidRPr="00186193">
        <w:rPr>
          <w:rFonts w:ascii="Foundry Form Sans" w:hAnsi="Foundry Form Sans"/>
        </w:rPr>
        <w:t xml:space="preserve">advice on, and research into, current and emerging strategic planning matters, spatial development trends and issues facing London. This post will have particular responsibility for planning </w:t>
      </w:r>
      <w:r w:rsidRPr="00186193">
        <w:rPr>
          <w:rFonts w:ascii="Foundry Form Sans" w:hAnsi="Foundry Form Sans"/>
          <w:i/>
        </w:rPr>
        <w:t>(housing; economy; built environment; infrastructure and relations with the wider region; transport, green environment &amp; resources</w:t>
      </w:r>
      <w:r w:rsidRPr="00186193">
        <w:rPr>
          <w:rFonts w:ascii="Foundry Form Sans" w:hAnsi="Foundry Form Sans"/>
        </w:rPr>
        <w:t xml:space="preserve">).  </w:t>
      </w:r>
    </w:p>
    <w:p w:rsidR="00186193" w:rsidRPr="00186193" w:rsidRDefault="00186193" w:rsidP="00186193">
      <w:pPr>
        <w:pStyle w:val="BodyTextIndent3"/>
        <w:numPr>
          <w:ilvl w:val="0"/>
          <w:numId w:val="14"/>
        </w:numPr>
        <w:jc w:val="both"/>
        <w:rPr>
          <w:rFonts w:ascii="Foundry Form Sans" w:hAnsi="Foundry Form Sans"/>
          <w:sz w:val="24"/>
          <w:szCs w:val="24"/>
        </w:rPr>
      </w:pPr>
      <w:r w:rsidRPr="00186193">
        <w:rPr>
          <w:rFonts w:ascii="Foundry Form Sans" w:hAnsi="Foundry Form Sans"/>
          <w:sz w:val="24"/>
          <w:szCs w:val="24"/>
        </w:rPr>
        <w:t>To provide s</w:t>
      </w:r>
      <w:r>
        <w:rPr>
          <w:rFonts w:ascii="Foundry Form Sans" w:hAnsi="Foundry Form Sans"/>
          <w:sz w:val="24"/>
          <w:szCs w:val="24"/>
        </w:rPr>
        <w:t>patial planning advice to</w:t>
      </w:r>
      <w:r w:rsidRPr="00186193">
        <w:rPr>
          <w:rFonts w:ascii="Foundry Form Sans" w:hAnsi="Foundry Form Sans"/>
          <w:sz w:val="24"/>
          <w:szCs w:val="24"/>
        </w:rPr>
        <w:t xml:space="preserve"> GLA group staff on development management, Local Development Documents and other mayoral concerns, including those arising from the proposals of other organisations.</w:t>
      </w:r>
    </w:p>
    <w:p w:rsidR="00186193" w:rsidRPr="00186193" w:rsidRDefault="00186193" w:rsidP="00186193">
      <w:pPr>
        <w:pStyle w:val="BodyTextIndent3"/>
        <w:numPr>
          <w:ilvl w:val="0"/>
          <w:numId w:val="14"/>
        </w:numPr>
        <w:jc w:val="both"/>
        <w:rPr>
          <w:rFonts w:ascii="Foundry Form Sans" w:hAnsi="Foundry Form Sans"/>
          <w:sz w:val="24"/>
          <w:szCs w:val="24"/>
        </w:rPr>
      </w:pPr>
      <w:r>
        <w:rPr>
          <w:rFonts w:ascii="Foundry Form Sans" w:hAnsi="Foundry Form Sans"/>
          <w:sz w:val="24"/>
          <w:szCs w:val="24"/>
        </w:rPr>
        <w:t>Assist in</w:t>
      </w:r>
      <w:r w:rsidRPr="00186193">
        <w:rPr>
          <w:rFonts w:ascii="Foundry Form Sans" w:hAnsi="Foundry Form Sans"/>
          <w:sz w:val="24"/>
          <w:szCs w:val="24"/>
        </w:rPr>
        <w:t xml:space="preserve"> the production of London Plan Opportunity Areas and related planning frameworks (OAPFs) that interpret strategic and local policy and guide area-base significant development and growth areas.</w:t>
      </w:r>
    </w:p>
    <w:p w:rsidR="00186193" w:rsidRPr="00186193" w:rsidRDefault="00186193" w:rsidP="00186193">
      <w:pPr>
        <w:pStyle w:val="BodyTextIndent3"/>
        <w:numPr>
          <w:ilvl w:val="0"/>
          <w:numId w:val="14"/>
        </w:numPr>
        <w:jc w:val="both"/>
        <w:rPr>
          <w:rFonts w:ascii="Foundry Form Sans" w:hAnsi="Foundry Form Sans"/>
          <w:sz w:val="24"/>
          <w:szCs w:val="24"/>
        </w:rPr>
      </w:pPr>
      <w:r w:rsidRPr="00186193">
        <w:rPr>
          <w:rFonts w:ascii="Foundry Form Sans" w:hAnsi="Foundry Form Sans"/>
          <w:sz w:val="24"/>
          <w:szCs w:val="24"/>
        </w:rPr>
        <w:t>Process applications for developments of potential strategic importance (PSI) referred to the Mayor and engage with London Boroughs and applicants.</w:t>
      </w:r>
    </w:p>
    <w:p w:rsidR="00A90FCA" w:rsidRPr="00186193" w:rsidRDefault="00A90FCA" w:rsidP="0003379D">
      <w:pPr>
        <w:spacing w:after="240"/>
        <w:rPr>
          <w:rFonts w:ascii="Foundry Form Sans" w:hAnsi="Foundry Form Sans"/>
        </w:rPr>
      </w:pPr>
      <w:r w:rsidRPr="00186193">
        <w:rPr>
          <w:rFonts w:ascii="Foundry Form Sans" w:hAnsi="Foundry Form Sans"/>
        </w:rPr>
        <w:t>.</w:t>
      </w:r>
    </w:p>
    <w:p w:rsidR="00A90FCA" w:rsidRDefault="0003379D" w:rsidP="0003379D">
      <w:pPr>
        <w:rPr>
          <w:rFonts w:ascii="Foundry Form Sans" w:hAnsi="Foundry Form Sans"/>
          <w:b/>
          <w:bCs/>
        </w:rPr>
      </w:pPr>
      <w:r>
        <w:rPr>
          <w:rFonts w:ascii="Foundry Form Sans" w:hAnsi="Foundry Form Sans"/>
          <w:b/>
          <w:bCs/>
        </w:rPr>
        <w:t>Principal accountabilities</w:t>
      </w:r>
    </w:p>
    <w:p w:rsidR="0003379D" w:rsidRPr="0003379D" w:rsidRDefault="0003379D" w:rsidP="0003379D">
      <w:pPr>
        <w:rPr>
          <w:rFonts w:ascii="Foundry Form Sans" w:hAnsi="Foundry Form Sans"/>
          <w:b/>
        </w:rPr>
      </w:pPr>
    </w:p>
    <w:p w:rsidR="00EC1AF1" w:rsidRDefault="00EC1AF1" w:rsidP="00EC1AF1">
      <w:pPr>
        <w:numPr>
          <w:ilvl w:val="0"/>
          <w:numId w:val="17"/>
        </w:numPr>
        <w:spacing w:after="120"/>
        <w:jc w:val="both"/>
        <w:rPr>
          <w:rFonts w:ascii="Foundry Form Sans" w:hAnsi="Foundry Form Sans"/>
        </w:rPr>
      </w:pPr>
      <w:r>
        <w:rPr>
          <w:rFonts w:ascii="Foundry Form Sans" w:hAnsi="Foundry Form Sans"/>
        </w:rPr>
        <w:t xml:space="preserve">Assist with </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t>spatial strategies: development, monitoring and review of the Mayor's strategies, especially the spatial and economic development, housing and transport strategies;</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t>processing strategic planning application referrals and negotiating Section 106 agreements;</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lastRenderedPageBreak/>
        <w:t xml:space="preserve"> conformity monitoring and advice on borough development plan documents, local plans and associated local plan-making statutory and supplementary planning documents;</w:t>
      </w:r>
    </w:p>
    <w:p w:rsidR="00EC1AF1" w:rsidRDefault="00EC1AF1" w:rsidP="00EC1AF1">
      <w:pPr>
        <w:numPr>
          <w:ilvl w:val="0"/>
          <w:numId w:val="16"/>
        </w:numPr>
        <w:spacing w:after="120"/>
        <w:jc w:val="both"/>
        <w:rPr>
          <w:rFonts w:ascii="Foundry Form Sans" w:hAnsi="Foundry Form Sans"/>
        </w:rPr>
      </w:pPr>
      <w:r>
        <w:rPr>
          <w:rFonts w:ascii="Foundry Form Sans" w:hAnsi="Foundry Form Sans"/>
        </w:rPr>
        <w:t xml:space="preserve"> the production of Opportunity Area Planning Frameworks;</w:t>
      </w:r>
    </w:p>
    <w:p w:rsidR="00EC1AF1" w:rsidRDefault="00EC1AF1" w:rsidP="00832E96">
      <w:pPr>
        <w:spacing w:after="120"/>
        <w:ind w:left="720" w:hanging="720"/>
        <w:rPr>
          <w:rFonts w:ascii="Foundry Form Sans" w:hAnsi="Foundry Form Sans"/>
        </w:rPr>
      </w:pPr>
    </w:p>
    <w:p w:rsidR="00EC1AF1" w:rsidRDefault="00EC1AF1" w:rsidP="00EC1AF1">
      <w:pPr>
        <w:numPr>
          <w:ilvl w:val="0"/>
          <w:numId w:val="17"/>
        </w:numPr>
        <w:spacing w:after="120"/>
        <w:jc w:val="both"/>
        <w:rPr>
          <w:rFonts w:ascii="Foundry Form Sans" w:hAnsi="Foundry Form Sans"/>
        </w:rPr>
      </w:pPr>
      <w:r>
        <w:rPr>
          <w:rFonts w:ascii="Foundry Form Sans" w:hAnsi="Foundry Form Sans"/>
        </w:rPr>
        <w:t>Briefings and reports for the Mayor, Assembly and other organisations on planning and spatial development issues.</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Assist in the design, management and completion of relevant policy development projects and research.</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Assist in providing advice on planning briefs, development proposals and the plans and strategies of other agencies especially Local Development Documents and the development plans of adjacent authorities</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Contribute to coordination, liaison and engagement processes necessary to address spatial development and planning issues.</w:t>
      </w:r>
    </w:p>
    <w:p w:rsidR="00EC1AF1" w:rsidRDefault="00EC1AF1" w:rsidP="00EC1AF1">
      <w:pPr>
        <w:numPr>
          <w:ilvl w:val="0"/>
          <w:numId w:val="17"/>
        </w:numPr>
        <w:spacing w:after="120"/>
        <w:jc w:val="both"/>
        <w:rPr>
          <w:rFonts w:ascii="Foundry Form Sans" w:hAnsi="Foundry Form Sans"/>
        </w:rPr>
      </w:pPr>
      <w:r>
        <w:rPr>
          <w:rFonts w:ascii="Foundry Form Sans" w:hAnsi="Foundry Form Sans"/>
        </w:rPr>
        <w:t>Assist in the preparation of responses on behalf of the GLA to complex issues raised by the public and diverse agencies.</w:t>
      </w:r>
    </w:p>
    <w:p w:rsidR="00EC1AF1" w:rsidRPr="00EC1AF1" w:rsidRDefault="00EC1AF1" w:rsidP="00EC1AF1">
      <w:pPr>
        <w:numPr>
          <w:ilvl w:val="0"/>
          <w:numId w:val="17"/>
        </w:numPr>
        <w:spacing w:after="120"/>
        <w:jc w:val="both"/>
        <w:rPr>
          <w:rFonts w:ascii="Foundry Form Sans" w:hAnsi="Foundry Form Sans"/>
        </w:rPr>
      </w:pPr>
      <w:r>
        <w:rPr>
          <w:rFonts w:ascii="Foundry Form Sans" w:hAnsi="Foundry Form Sans"/>
        </w:rPr>
        <w:t>W</w:t>
      </w:r>
      <w:r w:rsidRPr="00EC1AF1">
        <w:rPr>
          <w:rFonts w:ascii="Foundry Form Sans" w:hAnsi="Foundry Form Sans"/>
        </w:rPr>
        <w:t xml:space="preserve">ork with GLA group staff and external organizations including boroughs, partnerships, consultancies, academic and voluntary agencies to address the Mayor’s planning and spatial development concerns.  </w:t>
      </w:r>
    </w:p>
    <w:p w:rsidR="00EC1AF1" w:rsidRDefault="00EC1AF1" w:rsidP="00A05067">
      <w:pPr>
        <w:numPr>
          <w:ilvl w:val="0"/>
          <w:numId w:val="17"/>
        </w:numPr>
        <w:spacing w:after="120"/>
        <w:jc w:val="both"/>
        <w:rPr>
          <w:rFonts w:ascii="Foundry Form Sans" w:hAnsi="Foundry Form Sans"/>
        </w:rPr>
      </w:pPr>
      <w:r>
        <w:rPr>
          <w:rFonts w:ascii="Foundry Form Sans" w:hAnsi="Foundry Form Sans"/>
        </w:rPr>
        <w:t>Assist in the representation of the Mayor’s planning and development policies, concerns and objectives to examinations in public (including those into Local Development Documents), commissions and public inquiries.</w:t>
      </w:r>
    </w:p>
    <w:p w:rsidR="00EC1AF1" w:rsidRDefault="00EC1AF1" w:rsidP="00A05067">
      <w:pPr>
        <w:numPr>
          <w:ilvl w:val="0"/>
          <w:numId w:val="17"/>
        </w:numPr>
        <w:spacing w:after="120"/>
        <w:jc w:val="both"/>
      </w:pPr>
      <w:r>
        <w:rPr>
          <w:rFonts w:ascii="Foundry Form Sans" w:hAnsi="Foundry Form Sans"/>
        </w:rPr>
        <w:t>Realise the benefits of London’s diversity by promoting and enabling equality of opportunities and promoting the diverse needs and aspirations of London’s communities.</w:t>
      </w:r>
    </w:p>
    <w:p w:rsidR="00EC1AF1" w:rsidRDefault="00EC1AF1" w:rsidP="00A05067">
      <w:pPr>
        <w:numPr>
          <w:ilvl w:val="0"/>
          <w:numId w:val="17"/>
        </w:numPr>
        <w:spacing w:after="120"/>
        <w:jc w:val="both"/>
      </w:pPr>
      <w:r>
        <w:rPr>
          <w:rFonts w:ascii="Foundry Form Sans" w:hAnsi="Foundry Form Sans"/>
        </w:rPr>
        <w:t>Realise the benefits of a flexible approach to work and participate in multi-disciplinary, cross-department and cross-organisational groups and project teams.</w:t>
      </w:r>
    </w:p>
    <w:p w:rsidR="00A90FCA" w:rsidRPr="0003379D" w:rsidRDefault="00A90FCA" w:rsidP="00EC1AF1">
      <w:pPr>
        <w:spacing w:after="120"/>
        <w:ind w:left="720" w:hanging="720"/>
        <w:rPr>
          <w:rFonts w:ascii="Foundry Form Sans" w:hAnsi="Foundry Form Sans"/>
        </w:rPr>
      </w:pPr>
    </w:p>
    <w:p w:rsidR="0003379D" w:rsidRDefault="0003379D" w:rsidP="0003379D">
      <w:pPr>
        <w:rPr>
          <w:rFonts w:ascii="Foundry Form Sans" w:hAnsi="Foundry Form Sans"/>
        </w:rPr>
      </w:pPr>
    </w:p>
    <w:p w:rsidR="0003379D" w:rsidRDefault="0003379D" w:rsidP="0003379D">
      <w:pPr>
        <w:rPr>
          <w:rFonts w:ascii="Foundry Form Sans" w:hAnsi="Foundry Form Sans"/>
          <w:b/>
        </w:rPr>
      </w:pPr>
      <w:r>
        <w:rPr>
          <w:rFonts w:ascii="Foundry Form Sans" w:hAnsi="Foundry Form Sans"/>
          <w:b/>
        </w:rPr>
        <w:t>Key relationships</w:t>
      </w:r>
    </w:p>
    <w:p w:rsidR="00832E96" w:rsidRPr="0003379D" w:rsidRDefault="00832E96" w:rsidP="0003379D">
      <w:pPr>
        <w:rPr>
          <w:rFonts w:ascii="Foundry Form Sans" w:hAnsi="Foundry Form Sans"/>
          <w:b/>
        </w:rPr>
      </w:pPr>
    </w:p>
    <w:p w:rsidR="00A90FCA" w:rsidRPr="0003379D" w:rsidRDefault="00A90FCA" w:rsidP="00832E96">
      <w:pPr>
        <w:spacing w:after="120"/>
        <w:rPr>
          <w:rFonts w:ascii="Foundry Form Sans" w:hAnsi="Foundry Form Sans"/>
        </w:rPr>
      </w:pPr>
      <w:r w:rsidRPr="0003379D">
        <w:rPr>
          <w:rFonts w:ascii="Foundry Form Sans" w:hAnsi="Foundry Form Sans"/>
        </w:rPr>
        <w:t xml:space="preserve">Accountable to: </w:t>
      </w:r>
      <w:r w:rsidRPr="0003379D">
        <w:rPr>
          <w:rFonts w:ascii="Foundry Form Sans" w:hAnsi="Foundry Form Sans"/>
        </w:rPr>
        <w:tab/>
        <w:t>Principal Strategic Planner.</w:t>
      </w:r>
    </w:p>
    <w:p w:rsidR="00A90FCA" w:rsidRPr="0003379D" w:rsidRDefault="00A90FCA" w:rsidP="00832E96">
      <w:pPr>
        <w:spacing w:after="120"/>
        <w:rPr>
          <w:rFonts w:ascii="Foundry Form Sans" w:hAnsi="Foundry Form Sans"/>
        </w:rPr>
      </w:pPr>
      <w:r w:rsidRPr="0003379D">
        <w:rPr>
          <w:rFonts w:ascii="Foundry Form Sans" w:hAnsi="Foundry Form Sans"/>
        </w:rPr>
        <w:t xml:space="preserve">Accountable for: </w:t>
      </w:r>
      <w:r w:rsidRPr="0003379D">
        <w:rPr>
          <w:rFonts w:ascii="Foundry Form Sans" w:hAnsi="Foundry Form Sans"/>
        </w:rPr>
        <w:tab/>
        <w:t>Resources allocated to the job.</w:t>
      </w:r>
    </w:p>
    <w:p w:rsidR="00A90FCA" w:rsidRPr="0003379D" w:rsidRDefault="00A90FCA" w:rsidP="0003379D">
      <w:pPr>
        <w:pStyle w:val="BodyTextIndent2"/>
        <w:spacing w:line="240" w:lineRule="auto"/>
        <w:ind w:left="2160" w:hanging="2160"/>
        <w:rPr>
          <w:szCs w:val="24"/>
        </w:rPr>
      </w:pPr>
      <w:r w:rsidRPr="0003379D">
        <w:rPr>
          <w:szCs w:val="24"/>
        </w:rPr>
        <w:t xml:space="preserve">Principal contacts: </w:t>
      </w:r>
      <w:r w:rsidRPr="0003379D">
        <w:rPr>
          <w:szCs w:val="24"/>
        </w:rPr>
        <w:tab/>
      </w:r>
      <w:r w:rsidRPr="0003379D">
        <w:rPr>
          <w:bCs w:val="0"/>
          <w:szCs w:val="24"/>
        </w:rPr>
        <w:t>The Mayor and Deputy Mayor, Mayor’s Office (advisors), other staff, functional bodies, key stakeholders, London borough councils, external consultants.</w:t>
      </w:r>
    </w:p>
    <w:p w:rsidR="0003379D" w:rsidRDefault="0003379D" w:rsidP="0003379D">
      <w:pPr>
        <w:pStyle w:val="Heading2"/>
        <w:rPr>
          <w:b w:val="0"/>
          <w:sz w:val="24"/>
          <w:szCs w:val="24"/>
        </w:rPr>
      </w:pPr>
    </w:p>
    <w:p w:rsidR="000966D1" w:rsidRDefault="000966D1" w:rsidP="000966D1"/>
    <w:p w:rsidR="000966D1" w:rsidRDefault="000966D1" w:rsidP="000966D1"/>
    <w:p w:rsidR="000966D1" w:rsidRDefault="000966D1" w:rsidP="000966D1"/>
    <w:p w:rsidR="000966D1" w:rsidRDefault="000966D1" w:rsidP="000966D1"/>
    <w:p w:rsidR="000966D1" w:rsidRDefault="000966D1" w:rsidP="000966D1"/>
    <w:p w:rsidR="000966D1" w:rsidRDefault="000966D1" w:rsidP="000966D1"/>
    <w:p w:rsidR="000966D1" w:rsidRDefault="000966D1" w:rsidP="000966D1"/>
    <w:p w:rsidR="0003379D" w:rsidRPr="0003379D" w:rsidRDefault="0003379D" w:rsidP="0003379D">
      <w:pPr>
        <w:rPr>
          <w:rFonts w:ascii="Foundry Form Sans" w:hAnsi="Foundry Form Sans"/>
          <w:b/>
        </w:rPr>
      </w:pPr>
      <w:r w:rsidRPr="0003379D">
        <w:rPr>
          <w:rFonts w:ascii="Foundry Form Sans" w:hAnsi="Foundry Form Sans"/>
          <w:b/>
        </w:rPr>
        <w:t>Person specification</w:t>
      </w:r>
    </w:p>
    <w:p w:rsidR="0003379D" w:rsidRPr="0003379D" w:rsidRDefault="0003379D" w:rsidP="0003379D">
      <w:pPr>
        <w:pStyle w:val="Heading2"/>
        <w:rPr>
          <w:sz w:val="24"/>
          <w:szCs w:val="24"/>
        </w:rPr>
      </w:pPr>
    </w:p>
    <w:p w:rsidR="00A90FCA" w:rsidRDefault="004948DB" w:rsidP="00832E96">
      <w:pPr>
        <w:pStyle w:val="Heading2"/>
        <w:rPr>
          <w:sz w:val="24"/>
          <w:szCs w:val="24"/>
        </w:rPr>
      </w:pPr>
      <w:r w:rsidRPr="0003379D">
        <w:rPr>
          <w:sz w:val="24"/>
          <w:szCs w:val="24"/>
        </w:rPr>
        <w:t>Technical requirements/experience/qualifications</w:t>
      </w:r>
    </w:p>
    <w:p w:rsidR="00A05067" w:rsidRDefault="00A05067" w:rsidP="00A05067"/>
    <w:p w:rsidR="00A05067" w:rsidRPr="00A05067" w:rsidRDefault="00A05067" w:rsidP="00A05067">
      <w:pPr>
        <w:rPr>
          <w:rFonts w:ascii="Foundry Form Sans" w:hAnsi="Foundry Form Sans"/>
        </w:rPr>
      </w:pPr>
      <w:r w:rsidRPr="00A05067">
        <w:rPr>
          <w:rFonts w:ascii="Foundry Form Sans" w:hAnsi="Foundry Form Sans"/>
        </w:rPr>
        <w:t>Grade 6</w:t>
      </w:r>
    </w:p>
    <w:p w:rsidR="00832E96" w:rsidRPr="00832E96" w:rsidRDefault="00832E96" w:rsidP="00832E96"/>
    <w:p w:rsidR="00A90FCA" w:rsidRDefault="00A05067" w:rsidP="00832E96">
      <w:pPr>
        <w:numPr>
          <w:ilvl w:val="0"/>
          <w:numId w:val="12"/>
        </w:numPr>
        <w:rPr>
          <w:rFonts w:ascii="Foundry Form Sans" w:hAnsi="Foundry Form Sans"/>
        </w:rPr>
      </w:pPr>
      <w:r>
        <w:rPr>
          <w:rFonts w:ascii="Foundry Form Sans" w:hAnsi="Foundry Form Sans"/>
        </w:rPr>
        <w:t>S</w:t>
      </w:r>
      <w:r w:rsidR="00A90FCA" w:rsidRPr="0003379D">
        <w:rPr>
          <w:rFonts w:ascii="Foundry Form Sans" w:hAnsi="Foundry Form Sans"/>
        </w:rPr>
        <w:t xml:space="preserve">ubstantial progress towards either a degree in planning or equivalent or post graduate qualification with eligibility for Royal Town Planning Institute membership. </w:t>
      </w:r>
    </w:p>
    <w:p w:rsidR="0003379D" w:rsidRPr="0003379D" w:rsidRDefault="0003379D" w:rsidP="0003379D">
      <w:pPr>
        <w:rPr>
          <w:rFonts w:ascii="Foundry Form Sans" w:hAnsi="Foundry Form Sans"/>
        </w:rPr>
      </w:pPr>
    </w:p>
    <w:p w:rsidR="00A90FCA" w:rsidRDefault="00A90FCA" w:rsidP="00832E96">
      <w:pPr>
        <w:numPr>
          <w:ilvl w:val="0"/>
          <w:numId w:val="12"/>
        </w:numPr>
        <w:rPr>
          <w:rFonts w:ascii="Foundry Form Sans" w:hAnsi="Foundry Form Sans"/>
        </w:rPr>
      </w:pPr>
      <w:r w:rsidRPr="0003379D">
        <w:rPr>
          <w:rFonts w:ascii="Foundry Form Sans" w:hAnsi="Foundry Form Sans"/>
        </w:rPr>
        <w:t>Knowledge and understanding of national, regional and London strategic planning and development issues, legal processes, policy trends, and broad knowledge and understanding of local planning issues and processes</w:t>
      </w:r>
      <w:r w:rsidR="00942360" w:rsidRPr="0003379D">
        <w:rPr>
          <w:rFonts w:ascii="Foundry Form Sans" w:hAnsi="Foundry Form Sans"/>
        </w:rPr>
        <w:t xml:space="preserve"> and a knowledge of urban design and place making</w:t>
      </w:r>
      <w:r w:rsidRPr="0003379D">
        <w:rPr>
          <w:rFonts w:ascii="Foundry Form Sans" w:hAnsi="Foundry Form Sans"/>
        </w:rPr>
        <w:t>.</w:t>
      </w:r>
    </w:p>
    <w:p w:rsidR="0003379D" w:rsidRPr="0003379D" w:rsidRDefault="0003379D" w:rsidP="0003379D">
      <w:pPr>
        <w:rPr>
          <w:rFonts w:ascii="Foundry Form Sans" w:hAnsi="Foundry Form Sans"/>
        </w:rPr>
      </w:pPr>
    </w:p>
    <w:p w:rsidR="00A90FCA" w:rsidRDefault="0003379D" w:rsidP="00832E96">
      <w:pPr>
        <w:numPr>
          <w:ilvl w:val="0"/>
          <w:numId w:val="12"/>
        </w:numPr>
        <w:rPr>
          <w:rFonts w:ascii="Foundry Form Sans" w:hAnsi="Foundry Form Sans"/>
        </w:rPr>
      </w:pPr>
      <w:r>
        <w:rPr>
          <w:rFonts w:ascii="Foundry Form Sans" w:hAnsi="Foundry Form Sans"/>
        </w:rPr>
        <w:t>Evidence of</w:t>
      </w:r>
      <w:r w:rsidR="00A90FCA" w:rsidRPr="0003379D">
        <w:rPr>
          <w:rFonts w:ascii="Foundry Form Sans" w:hAnsi="Foundry Form Sans"/>
        </w:rPr>
        <w:t xml:space="preserve"> an ability to investigate, analyse and present policy </w:t>
      </w:r>
      <w:r w:rsidR="00F376E8" w:rsidRPr="0003379D">
        <w:rPr>
          <w:rFonts w:ascii="Foundry Form Sans" w:hAnsi="Foundry Form Sans"/>
        </w:rPr>
        <w:t xml:space="preserve">and urban design </w:t>
      </w:r>
      <w:r w:rsidR="00A90FCA" w:rsidRPr="0003379D">
        <w:rPr>
          <w:rFonts w:ascii="Foundry Form Sans" w:hAnsi="Foundry Form Sans"/>
        </w:rPr>
        <w:t xml:space="preserve">solutions for planning issues. </w:t>
      </w:r>
    </w:p>
    <w:p w:rsidR="0003379D" w:rsidRPr="0003379D" w:rsidRDefault="0003379D" w:rsidP="0003379D">
      <w:pPr>
        <w:rPr>
          <w:rFonts w:ascii="Foundry Form Sans" w:hAnsi="Foundry Form Sans"/>
        </w:rPr>
      </w:pPr>
    </w:p>
    <w:p w:rsidR="00A90FCA" w:rsidRDefault="00A90FCA" w:rsidP="00832E96">
      <w:pPr>
        <w:numPr>
          <w:ilvl w:val="0"/>
          <w:numId w:val="12"/>
        </w:numPr>
        <w:rPr>
          <w:rFonts w:ascii="Foundry Form Sans" w:hAnsi="Foundry Form Sans"/>
        </w:rPr>
      </w:pPr>
      <w:r w:rsidRPr="0003379D">
        <w:rPr>
          <w:rFonts w:ascii="Foundry Form Sans" w:hAnsi="Foundry Form Sans"/>
        </w:rPr>
        <w:t>Excellent communication skills; and evidence of ability to prepare clear and concise reports, presentations and briefings</w:t>
      </w:r>
      <w:r w:rsidR="00F376E8" w:rsidRPr="0003379D">
        <w:rPr>
          <w:rFonts w:ascii="Foundry Form Sans" w:hAnsi="Foundry Form Sans"/>
        </w:rPr>
        <w:t>, including an ability to illustrate ideas through mapping and graphics presentations</w:t>
      </w:r>
      <w:r w:rsidRPr="0003379D">
        <w:rPr>
          <w:rFonts w:ascii="Foundry Form Sans" w:hAnsi="Foundry Form Sans"/>
        </w:rPr>
        <w:t>.</w:t>
      </w:r>
    </w:p>
    <w:p w:rsidR="00A05067" w:rsidRDefault="00A05067" w:rsidP="00A05067">
      <w:pPr>
        <w:pStyle w:val="ListParagraph"/>
        <w:rPr>
          <w:rFonts w:ascii="Foundry Form Sans" w:hAnsi="Foundry Form Sans"/>
        </w:rPr>
      </w:pPr>
    </w:p>
    <w:p w:rsidR="00A90FCA" w:rsidRDefault="00A05067" w:rsidP="0003379D">
      <w:pPr>
        <w:pStyle w:val="Heading3"/>
        <w:ind w:left="720" w:hanging="720"/>
        <w:rPr>
          <w:b w:val="0"/>
          <w:szCs w:val="24"/>
        </w:rPr>
      </w:pPr>
      <w:r>
        <w:rPr>
          <w:b w:val="0"/>
          <w:szCs w:val="24"/>
        </w:rPr>
        <w:t>Grade 7</w:t>
      </w:r>
    </w:p>
    <w:p w:rsidR="00A05067" w:rsidRDefault="00A05067" w:rsidP="00A05067">
      <w:pPr>
        <w:rPr>
          <w:lang w:val="en-US"/>
        </w:rPr>
      </w:pPr>
    </w:p>
    <w:p w:rsidR="00A05067"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cs="Courier New"/>
        </w:rPr>
        <w:t xml:space="preserve">Qualification in planning or related field with at least 1 </w:t>
      </w:r>
      <w:r w:rsidR="00B54CAD">
        <w:rPr>
          <w:rFonts w:ascii="Foundry Form Sans" w:hAnsi="Foundry Form Sans" w:cs="Courier New"/>
        </w:rPr>
        <w:t>year’s</w:t>
      </w:r>
      <w:r>
        <w:rPr>
          <w:rFonts w:ascii="Foundry Form Sans" w:hAnsi="Foundry Form Sans" w:cs="Courier New"/>
        </w:rPr>
        <w:t xml:space="preserve"> post-qualification professional experience.</w:t>
      </w:r>
    </w:p>
    <w:p w:rsidR="00A05067" w:rsidRPr="00596F28"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rPr>
        <w:t>K</w:t>
      </w:r>
      <w:r w:rsidRPr="00596F28">
        <w:rPr>
          <w:rFonts w:ascii="Foundry Form Sans" w:hAnsi="Foundry Form Sans"/>
        </w:rPr>
        <w:t xml:space="preserve">nowledge and </w:t>
      </w:r>
      <w:r>
        <w:rPr>
          <w:rFonts w:ascii="Foundry Form Sans" w:hAnsi="Foundry Form Sans"/>
        </w:rPr>
        <w:t xml:space="preserve">broad </w:t>
      </w:r>
      <w:r w:rsidRPr="00596F28">
        <w:rPr>
          <w:rFonts w:ascii="Foundry Form Sans" w:hAnsi="Foundry Form Sans"/>
        </w:rPr>
        <w:t>understanding of national, regional and London strategic planning</w:t>
      </w:r>
      <w:r>
        <w:rPr>
          <w:rFonts w:ascii="Foundry Form Sans" w:hAnsi="Foundry Form Sans"/>
        </w:rPr>
        <w:t>, policy</w:t>
      </w:r>
      <w:r w:rsidRPr="00596F28">
        <w:rPr>
          <w:rFonts w:ascii="Foundry Form Sans" w:hAnsi="Foundry Form Sans"/>
        </w:rPr>
        <w:t xml:space="preserve"> and development issues and trends.</w:t>
      </w:r>
    </w:p>
    <w:p w:rsidR="00A05067"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cs="Courier New"/>
        </w:rPr>
        <w:t>Broad understanding and experience in either: strategy or policy production, local plan-making and supplementary planning documents, projects and development frameworks, development management and strategic planning application assessments.</w:t>
      </w:r>
    </w:p>
    <w:p w:rsidR="00A05067" w:rsidRPr="00596F28" w:rsidRDefault="00A05067" w:rsidP="00A05067">
      <w:pPr>
        <w:numPr>
          <w:ilvl w:val="0"/>
          <w:numId w:val="19"/>
        </w:numPr>
        <w:autoSpaceDE w:val="0"/>
        <w:autoSpaceDN w:val="0"/>
        <w:adjustRightInd w:val="0"/>
        <w:spacing w:after="120"/>
        <w:jc w:val="both"/>
        <w:rPr>
          <w:rFonts w:ascii="Foundry Form Sans" w:hAnsi="Foundry Form Sans" w:cs="Courier New"/>
        </w:rPr>
      </w:pPr>
      <w:r>
        <w:rPr>
          <w:rFonts w:ascii="Foundry Form Sans" w:hAnsi="Foundry Form Sans" w:cs="Courier New"/>
        </w:rPr>
        <w:t>General understanding and experience of infrastructure planning, delivery and funding mechanisms, including S.106 agreements and community infrastructure levy (CIL).</w:t>
      </w:r>
    </w:p>
    <w:p w:rsidR="00A05067" w:rsidRPr="00A05067" w:rsidRDefault="00A05067" w:rsidP="00A05067">
      <w:pPr>
        <w:rPr>
          <w:lang w:val="en-US"/>
        </w:rPr>
      </w:pPr>
    </w:p>
    <w:p w:rsidR="00A90FCA" w:rsidRPr="0003379D" w:rsidRDefault="00A90FCA" w:rsidP="0003379D">
      <w:pPr>
        <w:rPr>
          <w:rFonts w:ascii="Foundry Form Sans" w:hAnsi="Foundry Form Sans"/>
        </w:rPr>
      </w:pPr>
    </w:p>
    <w:p w:rsidR="004948DB" w:rsidRPr="0003379D" w:rsidRDefault="004948DB" w:rsidP="0003379D">
      <w:pPr>
        <w:pStyle w:val="Heading2"/>
        <w:rPr>
          <w:sz w:val="24"/>
          <w:szCs w:val="24"/>
        </w:rPr>
      </w:pPr>
      <w:r w:rsidRPr="0003379D">
        <w:rPr>
          <w:sz w:val="24"/>
          <w:szCs w:val="24"/>
        </w:rPr>
        <w:t>Behavioural Competencies</w:t>
      </w:r>
    </w:p>
    <w:p w:rsidR="00A43F6D" w:rsidRPr="0003379D" w:rsidRDefault="00A43F6D" w:rsidP="0003379D">
      <w:pPr>
        <w:ind w:right="113"/>
        <w:rPr>
          <w:rFonts w:ascii="Foundry Form Sans" w:hAnsi="Foundry Form Sans"/>
          <w:b/>
          <w:bCs/>
          <w:color w:val="008000"/>
        </w:rPr>
      </w:pPr>
    </w:p>
    <w:p w:rsidR="00A43F6D" w:rsidRDefault="00A43F6D" w:rsidP="0003379D">
      <w:pPr>
        <w:ind w:right="113"/>
        <w:rPr>
          <w:rFonts w:ascii="Foundry Form Sans" w:hAnsi="Foundry Form Sans"/>
          <w:b/>
          <w:bCs/>
          <w:color w:val="008000"/>
        </w:rPr>
      </w:pPr>
    </w:p>
    <w:p w:rsidR="00123C06" w:rsidRDefault="00123C06" w:rsidP="00123C06">
      <w:pPr>
        <w:autoSpaceDE w:val="0"/>
        <w:autoSpaceDN w:val="0"/>
        <w:adjustRightInd w:val="0"/>
        <w:rPr>
          <w:rFonts w:ascii="Foundry Form Sans" w:hAnsi="Foundry Form Sans" w:cs="Courier New"/>
          <w:b/>
          <w:bCs/>
        </w:rPr>
      </w:pPr>
      <w:r>
        <w:rPr>
          <w:rFonts w:ascii="Foundry Form Sans" w:hAnsi="Foundry Form Sans" w:cs="Courier New"/>
          <w:b/>
          <w:bCs/>
        </w:rPr>
        <w:t>Communicating and Influencing</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presenting information and arguments clearly and convincingly so that others see us as credible and articulate, and engage with us</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2 indicators of effective performance</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Communicates openly and inclusively with internal and external stakeholders</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Clearly articulates the key points of an argument, both in verbal and written communication</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lastRenderedPageBreak/>
        <w:t>Persuades others, using evidence based knowledge, modifying approach to deliver message effectively</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Challenges the views of others in an open and constructive way</w:t>
      </w:r>
    </w:p>
    <w:p w:rsidR="00123C06" w:rsidRDefault="00123C06" w:rsidP="00123C06">
      <w:pPr>
        <w:numPr>
          <w:ilvl w:val="0"/>
          <w:numId w:val="20"/>
        </w:numPr>
        <w:autoSpaceDE w:val="0"/>
        <w:autoSpaceDN w:val="0"/>
        <w:adjustRightInd w:val="0"/>
        <w:rPr>
          <w:rFonts w:ascii="Foundry Form Sans" w:hAnsi="Foundry Form Sans" w:cs="Courier New"/>
        </w:rPr>
      </w:pPr>
      <w:r>
        <w:rPr>
          <w:rFonts w:ascii="Foundry Form Sans" w:hAnsi="Foundry Form Sans" w:cs="Courier New"/>
        </w:rPr>
        <w:t>Presents a credible and positive image both internally and externally</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3"/>
        <w:adjustRightInd w:val="0"/>
        <w:rPr>
          <w:rFonts w:cs="Courier New"/>
        </w:rPr>
      </w:pPr>
      <w:r>
        <w:rPr>
          <w:rFonts w:cs="Courier New"/>
        </w:rPr>
        <w:t>Strategic Thinking</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using an understanding of the bigger picture to uncover potential challenges and opportunities for the long term and turning these into a compelling vision for action.</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1 indicators of effective performance</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Understands how own and team’s work contributes to the delivery of the GLA’s objectives</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Uses understanding of different parts of the organisation to accomplish goals and objectives</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 xml:space="preserve">Understands what specific actions need to be taken to contribute to </w:t>
      </w:r>
      <w:r w:rsidR="00B54CAD">
        <w:rPr>
          <w:rFonts w:ascii="Foundry Form Sans" w:hAnsi="Foundry Form Sans" w:cs="Courier New"/>
        </w:rPr>
        <w:t>organisational</w:t>
      </w:r>
      <w:r>
        <w:rPr>
          <w:rFonts w:ascii="Foundry Form Sans" w:hAnsi="Foundry Form Sans" w:cs="Courier New"/>
        </w:rPr>
        <w:t xml:space="preserve"> objectives</w:t>
      </w:r>
    </w:p>
    <w:p w:rsidR="00123C06" w:rsidRDefault="00123C06" w:rsidP="00123C06">
      <w:pPr>
        <w:numPr>
          <w:ilvl w:val="0"/>
          <w:numId w:val="27"/>
        </w:numPr>
        <w:autoSpaceDE w:val="0"/>
        <w:autoSpaceDN w:val="0"/>
        <w:adjustRightInd w:val="0"/>
        <w:rPr>
          <w:rFonts w:ascii="Foundry Form Sans" w:hAnsi="Foundry Form Sans" w:cs="Courier New"/>
        </w:rPr>
      </w:pPr>
      <w:r>
        <w:rPr>
          <w:rFonts w:ascii="Foundry Form Sans" w:hAnsi="Foundry Form Sans" w:cs="Courier New"/>
        </w:rPr>
        <w:t>Shows consideration for wider organisational implications of personal work</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3"/>
        <w:adjustRightInd w:val="0"/>
        <w:rPr>
          <w:rFonts w:cs="Courier New"/>
        </w:rPr>
      </w:pPr>
      <w:r>
        <w:rPr>
          <w:rFonts w:cs="Courier New"/>
        </w:rPr>
        <w:t>Managing and Developing Performance</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setting high standards for oneself and others, guiding, motivating and developing them to achieve high performance and meet the GLA’s objectives and statutory obligations.</w:t>
      </w:r>
    </w:p>
    <w:p w:rsidR="00123C06" w:rsidRDefault="00123C06" w:rsidP="00123C06">
      <w:pPr>
        <w:autoSpaceDE w:val="0"/>
        <w:autoSpaceDN w:val="0"/>
        <w:adjustRightInd w:val="0"/>
        <w:rPr>
          <w:rFonts w:ascii="Foundry Form Sans" w:hAnsi="Foundry Form Sans" w:cs="Courier New"/>
        </w:rPr>
      </w:pPr>
    </w:p>
    <w:p w:rsidR="00123C06" w:rsidRDefault="00123C06" w:rsidP="00123C06">
      <w:pPr>
        <w:autoSpaceDE w:val="0"/>
        <w:autoSpaceDN w:val="0"/>
        <w:adjustRightInd w:val="0"/>
        <w:rPr>
          <w:rFonts w:ascii="Foundry Form Sans" w:hAnsi="Foundry Form Sans" w:cs="Courier New"/>
          <w:u w:val="single"/>
        </w:rPr>
      </w:pPr>
      <w:r>
        <w:rPr>
          <w:rFonts w:ascii="Foundry Form Sans" w:hAnsi="Foundry Form Sans" w:cs="Courier New"/>
          <w:u w:val="single"/>
        </w:rPr>
        <w:t xml:space="preserve">Level 1 indicators of effective performance </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Keeps up to date with new processes and information in own role</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Seeks opportunities to develop, taking responsibility for own personal development plan</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Takes a methodical and consistent approach to completing work in line with personal objectives</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 xml:space="preserve">Seeks clarity on objectives, ensuring a good understanding of expectations </w:t>
      </w:r>
    </w:p>
    <w:p w:rsidR="00123C06" w:rsidRDefault="00123C06" w:rsidP="00123C06">
      <w:pPr>
        <w:numPr>
          <w:ilvl w:val="0"/>
          <w:numId w:val="22"/>
        </w:numPr>
        <w:autoSpaceDE w:val="0"/>
        <w:autoSpaceDN w:val="0"/>
        <w:adjustRightInd w:val="0"/>
        <w:rPr>
          <w:rFonts w:ascii="Foundry Form Sans" w:hAnsi="Foundry Form Sans" w:cs="Courier New"/>
        </w:rPr>
      </w:pPr>
      <w:r>
        <w:rPr>
          <w:rFonts w:ascii="Foundry Form Sans" w:hAnsi="Foundry Form Sans" w:cs="Courier New"/>
        </w:rPr>
        <w:t>Openly shares constructive feedback, supporting the delivery of own and others’ work</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3"/>
        <w:adjustRightInd w:val="0"/>
        <w:rPr>
          <w:rFonts w:cs="Courier New"/>
        </w:rPr>
      </w:pPr>
      <w:r>
        <w:rPr>
          <w:rFonts w:cs="Courier New"/>
        </w:rPr>
        <w:t>Decision Making</w:t>
      </w:r>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forming sound, evidence-based judgements, making choices, assessing risks to delivery, and taking accountability for results.</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1 indicators of effective performance</w:t>
      </w:r>
    </w:p>
    <w:p w:rsidR="00123C06" w:rsidRDefault="00123C06" w:rsidP="00123C06">
      <w:pPr>
        <w:autoSpaceDE w:val="0"/>
        <w:autoSpaceDN w:val="0"/>
        <w:adjustRightInd w:val="0"/>
        <w:rPr>
          <w:rFonts w:ascii="Foundry Form Sans" w:hAnsi="Foundry Form Sans" w:cs="Courier New"/>
          <w:u w:val="single"/>
        </w:rPr>
      </w:pP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Takes personal responsibility for own decisions</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 xml:space="preserve">Makes straightforward </w:t>
      </w:r>
      <w:r w:rsidR="00B54CAD">
        <w:rPr>
          <w:rFonts w:ascii="Foundry Form Sans" w:hAnsi="Foundry Form Sans" w:cs="Courier New"/>
        </w:rPr>
        <w:t>decisions</w:t>
      </w:r>
      <w:r>
        <w:rPr>
          <w:rFonts w:ascii="Foundry Form Sans" w:hAnsi="Foundry Form Sans" w:cs="Courier New"/>
        </w:rPr>
        <w:t xml:space="preserve"> to </w:t>
      </w:r>
      <w:r w:rsidR="00B54CAD">
        <w:rPr>
          <w:rFonts w:ascii="Foundry Form Sans" w:hAnsi="Foundry Form Sans" w:cs="Courier New"/>
        </w:rPr>
        <w:t>progress</w:t>
      </w:r>
      <w:r>
        <w:rPr>
          <w:rFonts w:ascii="Foundry Form Sans" w:hAnsi="Foundry Form Sans" w:cs="Courier New"/>
        </w:rPr>
        <w:t xml:space="preserve"> own work</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Asks others for input, recognising the benefit of more than one perspective</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Understands which decisions are within own area of responsibility and which to pass to others</w:t>
      </w:r>
    </w:p>
    <w:p w:rsidR="00123C06" w:rsidRDefault="00123C06" w:rsidP="00123C06">
      <w:pPr>
        <w:numPr>
          <w:ilvl w:val="0"/>
          <w:numId w:val="23"/>
        </w:numPr>
        <w:autoSpaceDE w:val="0"/>
        <w:autoSpaceDN w:val="0"/>
        <w:adjustRightInd w:val="0"/>
        <w:rPr>
          <w:rFonts w:ascii="Foundry Form Sans" w:hAnsi="Foundry Form Sans" w:cs="Courier New"/>
        </w:rPr>
      </w:pPr>
      <w:r>
        <w:rPr>
          <w:rFonts w:ascii="Foundry Form Sans" w:hAnsi="Foundry Form Sans" w:cs="Courier New"/>
        </w:rPr>
        <w:t>Understands the risks associated with decisions, informing others of these risks</w:t>
      </w:r>
    </w:p>
    <w:p w:rsidR="00123C06" w:rsidRDefault="00123C06" w:rsidP="00123C06">
      <w:pPr>
        <w:autoSpaceDE w:val="0"/>
        <w:autoSpaceDN w:val="0"/>
        <w:adjustRightInd w:val="0"/>
        <w:rPr>
          <w:rFonts w:ascii="Foundry Form Sans" w:hAnsi="Foundry Form Sans" w:cs="Courier New"/>
        </w:rPr>
      </w:pPr>
    </w:p>
    <w:p w:rsidR="000966D1" w:rsidRDefault="000966D1" w:rsidP="00123C06">
      <w:pPr>
        <w:pStyle w:val="Heading3"/>
        <w:adjustRightInd w:val="0"/>
        <w:rPr>
          <w:rFonts w:cs="Courier New"/>
        </w:rPr>
      </w:pPr>
    </w:p>
    <w:p w:rsidR="000966D1" w:rsidRDefault="000966D1" w:rsidP="00123C06">
      <w:pPr>
        <w:pStyle w:val="Heading3"/>
        <w:adjustRightInd w:val="0"/>
        <w:rPr>
          <w:rFonts w:cs="Courier New"/>
        </w:rPr>
      </w:pPr>
    </w:p>
    <w:p w:rsidR="00123C06" w:rsidRDefault="00123C06" w:rsidP="00123C06">
      <w:pPr>
        <w:pStyle w:val="Heading3"/>
        <w:adjustRightInd w:val="0"/>
        <w:rPr>
          <w:rFonts w:cs="Courier New"/>
        </w:rPr>
      </w:pPr>
      <w:r>
        <w:rPr>
          <w:rFonts w:cs="Courier New"/>
        </w:rPr>
        <w:t xml:space="preserve">Planning and </w:t>
      </w:r>
      <w:proofErr w:type="spellStart"/>
      <w:r>
        <w:rPr>
          <w:rFonts w:cs="Courier New"/>
        </w:rPr>
        <w:t>Organising</w:t>
      </w:r>
      <w:proofErr w:type="spellEnd"/>
    </w:p>
    <w:p w:rsidR="00123C06" w:rsidRDefault="00123C06" w:rsidP="00123C06">
      <w:pPr>
        <w:autoSpaceDE w:val="0"/>
        <w:autoSpaceDN w:val="0"/>
        <w:adjustRightInd w:val="0"/>
        <w:rPr>
          <w:rFonts w:ascii="Foundry Form Sans" w:hAnsi="Foundry Form Sans" w:cs="Courier New"/>
          <w:b/>
          <w:bCs/>
        </w:rPr>
      </w:pPr>
    </w:p>
    <w:p w:rsidR="00123C06" w:rsidRDefault="00123C06" w:rsidP="00123C06">
      <w:pPr>
        <w:autoSpaceDE w:val="0"/>
        <w:autoSpaceDN w:val="0"/>
        <w:adjustRightInd w:val="0"/>
        <w:rPr>
          <w:rFonts w:ascii="Foundry Form Sans" w:hAnsi="Foundry Form Sans" w:cs="Courier New"/>
        </w:rPr>
      </w:pPr>
      <w:r>
        <w:rPr>
          <w:rFonts w:ascii="Foundry Form Sans" w:hAnsi="Foundry Form Sans" w:cs="Courier New"/>
        </w:rPr>
        <w:t>…is thinking ahead, managing time, priorities and risk, and developing structured and efficient approaches to deliver work on time and to a high standard.</w:t>
      </w:r>
    </w:p>
    <w:p w:rsidR="00123C06" w:rsidRDefault="00123C06" w:rsidP="00123C06">
      <w:pPr>
        <w:autoSpaceDE w:val="0"/>
        <w:autoSpaceDN w:val="0"/>
        <w:adjustRightInd w:val="0"/>
        <w:rPr>
          <w:rFonts w:ascii="Foundry Form Sans" w:hAnsi="Foundry Form Sans" w:cs="Courier New"/>
        </w:rPr>
      </w:pPr>
    </w:p>
    <w:p w:rsidR="00123C06" w:rsidRDefault="00123C06" w:rsidP="00123C06">
      <w:pPr>
        <w:pStyle w:val="Heading5"/>
        <w:autoSpaceDE w:val="0"/>
        <w:autoSpaceDN w:val="0"/>
        <w:adjustRightInd w:val="0"/>
        <w:rPr>
          <w:rFonts w:cs="Courier New"/>
        </w:rPr>
      </w:pPr>
      <w:r>
        <w:rPr>
          <w:rFonts w:cs="Courier New"/>
        </w:rPr>
        <w:t>Level 1 indictors of effectiveness</w:t>
      </w:r>
    </w:p>
    <w:p w:rsidR="00123C06" w:rsidRDefault="00123C06" w:rsidP="00123C06">
      <w:pPr>
        <w:numPr>
          <w:ilvl w:val="0"/>
          <w:numId w:val="24"/>
        </w:numPr>
        <w:rPr>
          <w:rFonts w:ascii="Foundry Form Sans" w:hAnsi="Foundry Form Sans"/>
        </w:rPr>
      </w:pPr>
      <w:r>
        <w:rPr>
          <w:rFonts w:ascii="Foundry Form Sans" w:hAnsi="Foundry Form Sans"/>
        </w:rPr>
        <w:t>Plans and prioritises own workload to meet agreed deadlines</w:t>
      </w:r>
    </w:p>
    <w:p w:rsidR="00123C06" w:rsidRDefault="00123C06" w:rsidP="00123C06">
      <w:pPr>
        <w:numPr>
          <w:ilvl w:val="0"/>
          <w:numId w:val="24"/>
        </w:numPr>
        <w:rPr>
          <w:rFonts w:ascii="Foundry Form Sans" w:hAnsi="Foundry Form Sans"/>
        </w:rPr>
      </w:pPr>
      <w:r>
        <w:rPr>
          <w:rFonts w:ascii="Foundry Form Sans" w:hAnsi="Foundry Form Sans"/>
        </w:rPr>
        <w:t>Advises colleagues or manager early of obstacles to work delivery</w:t>
      </w:r>
    </w:p>
    <w:p w:rsidR="00123C06" w:rsidRDefault="00123C06" w:rsidP="00123C06">
      <w:pPr>
        <w:numPr>
          <w:ilvl w:val="0"/>
          <w:numId w:val="24"/>
        </w:numPr>
        <w:rPr>
          <w:rFonts w:ascii="Foundry Form Sans" w:hAnsi="Foundry Form Sans"/>
        </w:rPr>
      </w:pPr>
      <w:r>
        <w:rPr>
          <w:rFonts w:ascii="Foundry Form Sans" w:hAnsi="Foundry Form Sans"/>
        </w:rPr>
        <w:t>Perseveres and follows work through to completion</w:t>
      </w:r>
    </w:p>
    <w:p w:rsidR="00123C06" w:rsidRDefault="00123C06" w:rsidP="00123C06">
      <w:pPr>
        <w:numPr>
          <w:ilvl w:val="0"/>
          <w:numId w:val="24"/>
        </w:numPr>
        <w:rPr>
          <w:rFonts w:ascii="Foundry Form Sans" w:hAnsi="Foundry Form Sans"/>
        </w:rPr>
      </w:pPr>
      <w:r>
        <w:rPr>
          <w:rFonts w:ascii="Foundry Form Sans" w:hAnsi="Foundry Form Sans"/>
        </w:rPr>
        <w:t>Checks for errors to ensure work is delivered to a high standard first time</w:t>
      </w:r>
    </w:p>
    <w:p w:rsidR="00123C06" w:rsidRDefault="00123C06" w:rsidP="00123C06">
      <w:pPr>
        <w:numPr>
          <w:ilvl w:val="0"/>
          <w:numId w:val="24"/>
        </w:numPr>
        <w:rPr>
          <w:rFonts w:ascii="Foundry Form Sans" w:hAnsi="Foundry Form Sans"/>
        </w:rPr>
      </w:pPr>
      <w:r>
        <w:rPr>
          <w:rFonts w:ascii="Foundry Form Sans" w:hAnsi="Foundry Form Sans"/>
        </w:rPr>
        <w:t>Effectively juggles priorities.</w:t>
      </w:r>
    </w:p>
    <w:p w:rsidR="00123C06" w:rsidRDefault="00123C06" w:rsidP="00123C06">
      <w:pPr>
        <w:rPr>
          <w:rFonts w:ascii="Foundry Form Sans" w:hAnsi="Foundry Form Sans"/>
        </w:rPr>
      </w:pPr>
    </w:p>
    <w:p w:rsidR="00123C06" w:rsidRDefault="00123C06" w:rsidP="00123C06">
      <w:pPr>
        <w:pStyle w:val="Heading3"/>
      </w:pPr>
      <w:r>
        <w:t>Problem solving</w:t>
      </w:r>
    </w:p>
    <w:p w:rsidR="00123C06" w:rsidRDefault="00123C06" w:rsidP="00123C06">
      <w:pPr>
        <w:rPr>
          <w:rFonts w:ascii="Foundry Form Sans" w:hAnsi="Foundry Form Sans"/>
          <w:b/>
          <w:bCs/>
        </w:rPr>
      </w:pPr>
    </w:p>
    <w:p w:rsidR="00123C06" w:rsidRDefault="00123C06" w:rsidP="00123C06">
      <w:pPr>
        <w:rPr>
          <w:rFonts w:ascii="Foundry Form Sans" w:hAnsi="Foundry Form Sans"/>
        </w:rPr>
      </w:pPr>
      <w:r>
        <w:rPr>
          <w:rFonts w:ascii="Foundry Form Sans" w:hAnsi="Foundry Form Sans"/>
        </w:rPr>
        <w:t xml:space="preserve">..is analysing and interpreting situations from a variety of </w:t>
      </w:r>
      <w:r w:rsidR="00B54CAD">
        <w:rPr>
          <w:rFonts w:ascii="Foundry Form Sans" w:hAnsi="Foundry Form Sans"/>
        </w:rPr>
        <w:t>viewpoints</w:t>
      </w:r>
      <w:r>
        <w:rPr>
          <w:rFonts w:ascii="Foundry Form Sans" w:hAnsi="Foundry Form Sans"/>
        </w:rPr>
        <w:t xml:space="preserve"> and finding creative, workable and timely solutions</w:t>
      </w:r>
    </w:p>
    <w:p w:rsidR="00123C06" w:rsidRDefault="00123C06" w:rsidP="00123C06">
      <w:pPr>
        <w:rPr>
          <w:rFonts w:ascii="Foundry Form Sans" w:hAnsi="Foundry Form Sans"/>
        </w:rPr>
      </w:pPr>
    </w:p>
    <w:p w:rsidR="00123C06" w:rsidRDefault="00123C06" w:rsidP="00123C06">
      <w:pPr>
        <w:rPr>
          <w:rFonts w:ascii="Foundry Form Sans" w:hAnsi="Foundry Form Sans"/>
          <w:u w:val="single"/>
        </w:rPr>
      </w:pPr>
      <w:r>
        <w:rPr>
          <w:rFonts w:ascii="Foundry Form Sans" w:hAnsi="Foundry Form Sans"/>
          <w:u w:val="single"/>
        </w:rPr>
        <w:t>Level 2 indictors of effectiveness:</w:t>
      </w:r>
    </w:p>
    <w:p w:rsidR="00123C06" w:rsidRDefault="00123C06" w:rsidP="00123C06">
      <w:pPr>
        <w:numPr>
          <w:ilvl w:val="0"/>
          <w:numId w:val="25"/>
        </w:numPr>
        <w:rPr>
          <w:rFonts w:ascii="Foundry Form Sans" w:hAnsi="Foundry Form Sans"/>
          <w:u w:val="single"/>
        </w:rPr>
      </w:pPr>
      <w:r>
        <w:rPr>
          <w:rFonts w:ascii="Foundry Form Sans" w:hAnsi="Foundry Form Sans"/>
        </w:rPr>
        <w:t>Processes and distils a variety of information to understand a problem fully</w:t>
      </w:r>
    </w:p>
    <w:p w:rsidR="00123C06" w:rsidRDefault="00123C06" w:rsidP="00123C06">
      <w:pPr>
        <w:numPr>
          <w:ilvl w:val="0"/>
          <w:numId w:val="25"/>
        </w:numPr>
        <w:rPr>
          <w:rFonts w:ascii="Foundry Form Sans" w:hAnsi="Foundry Form Sans"/>
          <w:u w:val="single"/>
        </w:rPr>
      </w:pPr>
      <w:r>
        <w:rPr>
          <w:rFonts w:ascii="Foundry Form Sans" w:hAnsi="Foundry Form Sans"/>
        </w:rPr>
        <w:t>Proposes options for solutions to presented problems</w:t>
      </w:r>
    </w:p>
    <w:p w:rsidR="00123C06" w:rsidRDefault="00123C06" w:rsidP="00123C06">
      <w:pPr>
        <w:numPr>
          <w:ilvl w:val="0"/>
          <w:numId w:val="25"/>
        </w:numPr>
        <w:rPr>
          <w:rFonts w:ascii="Foundry Form Sans" w:hAnsi="Foundry Form Sans"/>
          <w:u w:val="single"/>
        </w:rPr>
      </w:pPr>
      <w:r>
        <w:rPr>
          <w:rFonts w:ascii="Foundry Form Sans" w:hAnsi="Foundry Form Sans"/>
        </w:rPr>
        <w:t>Builds on the ideas of others to encourage creative problem solving</w:t>
      </w:r>
    </w:p>
    <w:p w:rsidR="00123C06" w:rsidRDefault="00123C06" w:rsidP="00123C06">
      <w:pPr>
        <w:numPr>
          <w:ilvl w:val="0"/>
          <w:numId w:val="25"/>
        </w:numPr>
        <w:rPr>
          <w:rFonts w:ascii="Foundry Form Sans" w:hAnsi="Foundry Form Sans"/>
          <w:u w:val="single"/>
        </w:rPr>
      </w:pPr>
      <w:r>
        <w:rPr>
          <w:rFonts w:ascii="Foundry Form Sans" w:hAnsi="Foundry Form Sans"/>
        </w:rPr>
        <w:t>Thinks laterally about own work, considering different ways to approach problems</w:t>
      </w:r>
    </w:p>
    <w:p w:rsidR="00123C06" w:rsidRDefault="00123C06" w:rsidP="00123C06">
      <w:pPr>
        <w:numPr>
          <w:ilvl w:val="0"/>
          <w:numId w:val="25"/>
        </w:numPr>
        <w:rPr>
          <w:rFonts w:ascii="Foundry Form Sans" w:hAnsi="Foundry Form Sans"/>
          <w:u w:val="single"/>
        </w:rPr>
      </w:pPr>
      <w:r>
        <w:rPr>
          <w:rFonts w:ascii="Foundry Form Sans" w:hAnsi="Foundry Form Sans"/>
        </w:rPr>
        <w:t>Seeks the opinions and experiences of others to understand different approaches to problem solving</w:t>
      </w:r>
    </w:p>
    <w:p w:rsidR="00123C06" w:rsidRDefault="00123C06" w:rsidP="00123C06">
      <w:pPr>
        <w:rPr>
          <w:rFonts w:ascii="Foundry Form Sans" w:hAnsi="Foundry Form Sans"/>
        </w:rPr>
      </w:pPr>
    </w:p>
    <w:p w:rsidR="00123C06" w:rsidRDefault="00123C06" w:rsidP="00123C06">
      <w:pPr>
        <w:pStyle w:val="Heading3"/>
      </w:pPr>
      <w:r>
        <w:t>Research and analysis</w:t>
      </w:r>
    </w:p>
    <w:p w:rsidR="00123C06" w:rsidRDefault="00123C06" w:rsidP="00123C06">
      <w:pPr>
        <w:rPr>
          <w:rFonts w:ascii="Foundry Form Sans" w:hAnsi="Foundry Form Sans"/>
          <w:b/>
          <w:bCs/>
        </w:rPr>
      </w:pPr>
    </w:p>
    <w:p w:rsidR="00123C06" w:rsidRDefault="00123C06" w:rsidP="00123C06">
      <w:pPr>
        <w:rPr>
          <w:rFonts w:ascii="Foundry Form Sans" w:hAnsi="Foundry Form Sans"/>
        </w:rPr>
      </w:pPr>
      <w:r>
        <w:rPr>
          <w:rFonts w:ascii="Foundry Form Sans" w:hAnsi="Foundry Form Sans"/>
        </w:rPr>
        <w:t>..is gathering intelligence (information, opinion and data) from varied sources, making sense of it, testing its validity and drawing conclusions that can lead to practical benefits.</w:t>
      </w:r>
    </w:p>
    <w:p w:rsidR="00123C06" w:rsidRDefault="00123C06" w:rsidP="00123C06">
      <w:pPr>
        <w:rPr>
          <w:rFonts w:ascii="Foundry Form Sans" w:hAnsi="Foundry Form Sans"/>
        </w:rPr>
      </w:pPr>
    </w:p>
    <w:p w:rsidR="00123C06" w:rsidRDefault="00123C06" w:rsidP="00123C06">
      <w:pPr>
        <w:pStyle w:val="Heading5"/>
      </w:pPr>
      <w:r>
        <w:t>Level 2 indicators of effectiveness</w:t>
      </w:r>
    </w:p>
    <w:p w:rsidR="00123C06" w:rsidRDefault="00123C06" w:rsidP="00123C06">
      <w:pPr>
        <w:numPr>
          <w:ilvl w:val="0"/>
          <w:numId w:val="26"/>
        </w:numPr>
        <w:rPr>
          <w:rFonts w:ascii="Foundry Form Sans" w:hAnsi="Foundry Form Sans"/>
        </w:rPr>
      </w:pPr>
      <w:r>
        <w:rPr>
          <w:rFonts w:ascii="Foundry Form Sans" w:hAnsi="Foundry Form Sans"/>
        </w:rPr>
        <w:t>Proactively seeks new information sources to progress research agendas and address gaps in knowledge</w:t>
      </w:r>
    </w:p>
    <w:p w:rsidR="00123C06" w:rsidRDefault="00123C06" w:rsidP="00123C06">
      <w:pPr>
        <w:numPr>
          <w:ilvl w:val="0"/>
          <w:numId w:val="26"/>
        </w:numPr>
        <w:rPr>
          <w:rFonts w:ascii="Foundry Form Sans" w:hAnsi="Foundry Form Sans"/>
        </w:rPr>
      </w:pPr>
      <w:r>
        <w:rPr>
          <w:rFonts w:ascii="Foundry Form Sans" w:hAnsi="Foundry Form Sans"/>
        </w:rPr>
        <w:t>Grasps limitations of or assumptions behind data sources, disregarding those that lack quality</w:t>
      </w:r>
    </w:p>
    <w:p w:rsidR="00123C06" w:rsidRDefault="00123C06" w:rsidP="00123C06">
      <w:pPr>
        <w:numPr>
          <w:ilvl w:val="0"/>
          <w:numId w:val="26"/>
        </w:numPr>
        <w:rPr>
          <w:rFonts w:ascii="Foundry Form Sans" w:hAnsi="Foundry Form Sans"/>
        </w:rPr>
      </w:pPr>
      <w:r>
        <w:rPr>
          <w:rFonts w:ascii="Foundry Form Sans" w:hAnsi="Foundry Form Sans"/>
        </w:rPr>
        <w:t>Analyses and integrates qualitative and quantitative data to find new insights</w:t>
      </w:r>
    </w:p>
    <w:p w:rsidR="00123C06" w:rsidRDefault="00123C06" w:rsidP="00123C06">
      <w:pPr>
        <w:numPr>
          <w:ilvl w:val="0"/>
          <w:numId w:val="26"/>
        </w:numPr>
        <w:rPr>
          <w:rFonts w:ascii="Foundry Form Sans" w:hAnsi="Foundry Form Sans"/>
        </w:rPr>
      </w:pPr>
      <w:r>
        <w:rPr>
          <w:rFonts w:ascii="Foundry Form Sans" w:hAnsi="Foundry Form Sans"/>
        </w:rPr>
        <w:t>Translates research outcomes into concise, meaningful reports</w:t>
      </w:r>
    </w:p>
    <w:p w:rsidR="00123C06" w:rsidRDefault="00123C06" w:rsidP="00123C06">
      <w:pPr>
        <w:numPr>
          <w:ilvl w:val="0"/>
          <w:numId w:val="26"/>
        </w:numPr>
        <w:rPr>
          <w:rFonts w:ascii="Foundry Form Sans" w:hAnsi="Foundry Form Sans"/>
        </w:rPr>
      </w:pPr>
      <w:r>
        <w:rPr>
          <w:rFonts w:ascii="Foundry Form Sans" w:hAnsi="Foundry Form Sans"/>
        </w:rPr>
        <w:t>Identifies relevant and practical research questions for the future.</w:t>
      </w:r>
    </w:p>
    <w:p w:rsidR="00B54CAD" w:rsidRDefault="00B54CAD" w:rsidP="00B54CAD">
      <w:pPr>
        <w:rPr>
          <w:rFonts w:ascii="Foundry Form Sans" w:hAnsi="Foundry Form Sans"/>
        </w:rPr>
      </w:pPr>
    </w:p>
    <w:p w:rsidR="000966D1" w:rsidRDefault="000966D1" w:rsidP="00B54CAD">
      <w:pPr>
        <w:rPr>
          <w:rFonts w:ascii="Foundry Form Sans" w:hAnsi="Foundry Form Sans"/>
          <w:b/>
        </w:rPr>
      </w:pPr>
    </w:p>
    <w:p w:rsidR="00B54CAD" w:rsidRDefault="00B54CAD" w:rsidP="00B54CAD">
      <w:pPr>
        <w:rPr>
          <w:rFonts w:ascii="Foundry Form Sans" w:hAnsi="Foundry Form Sans"/>
          <w:b/>
        </w:rPr>
      </w:pPr>
      <w:r w:rsidRPr="00BA510B">
        <w:rPr>
          <w:rFonts w:ascii="Foundry Form Sans" w:hAnsi="Foundry Form Sans"/>
          <w:b/>
        </w:rPr>
        <w:t>Pro</w:t>
      </w:r>
      <w:r>
        <w:rPr>
          <w:rFonts w:ascii="Foundry Form Sans" w:hAnsi="Foundry Form Sans"/>
          <w:b/>
        </w:rPr>
        <w:t>gression within linked grade 6/7</w:t>
      </w:r>
    </w:p>
    <w:p w:rsidR="000966D1" w:rsidRDefault="000966D1" w:rsidP="00B54CAD">
      <w:pPr>
        <w:rPr>
          <w:rFonts w:ascii="Foundry Form Sans" w:hAnsi="Foundry Form Sans"/>
        </w:rPr>
      </w:pPr>
    </w:p>
    <w:p w:rsidR="00B54CAD" w:rsidRDefault="00B54CAD" w:rsidP="00B54CAD">
      <w:pPr>
        <w:rPr>
          <w:rFonts w:ascii="Foundry Form Sans" w:hAnsi="Foundry Form Sans"/>
        </w:rPr>
      </w:pPr>
      <w:r>
        <w:rPr>
          <w:rFonts w:ascii="Foundry Form Sans" w:hAnsi="Foundry Form Sans"/>
        </w:rPr>
        <w:lastRenderedPageBreak/>
        <w:t>Appointment to this post will normally be made at the bottom of Grade 6. Progression within the linked Grade from Grade 6 to Grade 7 may take place from Grade 6 increment point 3 subject to consistent evidence from Performance Reviews that the post holder has demonstrable ability to meet at least four of the higher level competencies of the Senior Strategic Planner posts taking account of:</w:t>
      </w:r>
    </w:p>
    <w:p w:rsidR="00B54CAD" w:rsidRDefault="00B54CAD" w:rsidP="00B54CAD">
      <w:pPr>
        <w:numPr>
          <w:ilvl w:val="0"/>
          <w:numId w:val="28"/>
        </w:numPr>
        <w:rPr>
          <w:rFonts w:ascii="Foundry Form Sans" w:hAnsi="Foundry Form Sans"/>
        </w:rPr>
      </w:pPr>
      <w:r>
        <w:rPr>
          <w:rFonts w:ascii="Foundry Form Sans" w:hAnsi="Foundry Form Sans"/>
        </w:rPr>
        <w:t>length of experience</w:t>
      </w:r>
    </w:p>
    <w:p w:rsidR="00B54CAD" w:rsidRDefault="00B54CAD" w:rsidP="00B54CAD">
      <w:pPr>
        <w:numPr>
          <w:ilvl w:val="0"/>
          <w:numId w:val="28"/>
        </w:numPr>
        <w:rPr>
          <w:rFonts w:ascii="Foundry Form Sans" w:hAnsi="Foundry Form Sans"/>
        </w:rPr>
      </w:pPr>
      <w:r w:rsidRPr="002D3A14">
        <w:rPr>
          <w:rFonts w:ascii="Foundry Form Sans" w:hAnsi="Foundry Form Sans"/>
        </w:rPr>
        <w:t>depth of experience i</w:t>
      </w:r>
      <w:r>
        <w:rPr>
          <w:rFonts w:ascii="Foundry Form Sans" w:hAnsi="Foundry Form Sans"/>
        </w:rPr>
        <w:t xml:space="preserve">n subjects and processes </w:t>
      </w:r>
      <w:r w:rsidRPr="002D3A14">
        <w:rPr>
          <w:rFonts w:ascii="Foundry Form Sans" w:hAnsi="Foundry Form Sans"/>
        </w:rPr>
        <w:t xml:space="preserve">relevant to the </w:t>
      </w:r>
      <w:r>
        <w:rPr>
          <w:rFonts w:ascii="Foundry Form Sans" w:hAnsi="Foundry Form Sans"/>
        </w:rPr>
        <w:t xml:space="preserve">duties of the </w:t>
      </w:r>
      <w:r w:rsidRPr="002D3A14">
        <w:rPr>
          <w:rFonts w:ascii="Foundry Form Sans" w:hAnsi="Foundry Form Sans"/>
        </w:rPr>
        <w:t>post</w:t>
      </w:r>
    </w:p>
    <w:p w:rsidR="00B54CAD" w:rsidRPr="002D3A14" w:rsidRDefault="00B54CAD" w:rsidP="00B54CAD">
      <w:pPr>
        <w:numPr>
          <w:ilvl w:val="0"/>
          <w:numId w:val="28"/>
        </w:numPr>
        <w:rPr>
          <w:rFonts w:ascii="Foundry Form Sans" w:hAnsi="Foundry Form Sans"/>
        </w:rPr>
      </w:pPr>
      <w:r>
        <w:rPr>
          <w:rFonts w:ascii="Foundry Form Sans" w:hAnsi="Foundry Form Sans"/>
        </w:rPr>
        <w:t xml:space="preserve">extent </w:t>
      </w:r>
      <w:r w:rsidRPr="002D3A14">
        <w:rPr>
          <w:rFonts w:ascii="Foundry Form Sans" w:hAnsi="Foundry Form Sans"/>
        </w:rPr>
        <w:t xml:space="preserve">of experience in subjects immediately relevant to the duties of the post, and in those of wider value to the Authority  </w:t>
      </w:r>
    </w:p>
    <w:p w:rsidR="00B54CAD" w:rsidRDefault="00B54CAD" w:rsidP="00B54CAD">
      <w:pPr>
        <w:numPr>
          <w:ilvl w:val="0"/>
          <w:numId w:val="28"/>
        </w:numPr>
        <w:rPr>
          <w:rFonts w:ascii="Foundry Form Sans" w:hAnsi="Foundry Form Sans"/>
        </w:rPr>
      </w:pPr>
      <w:r>
        <w:rPr>
          <w:rFonts w:ascii="Foundry Form Sans" w:hAnsi="Foundry Form Sans"/>
        </w:rPr>
        <w:t>level and extent of project management experience</w:t>
      </w:r>
    </w:p>
    <w:p w:rsidR="00B54CAD" w:rsidRDefault="00B54CAD" w:rsidP="00B54CAD">
      <w:pPr>
        <w:numPr>
          <w:ilvl w:val="0"/>
          <w:numId w:val="28"/>
        </w:numPr>
        <w:rPr>
          <w:rFonts w:ascii="Foundry Form Sans" w:hAnsi="Foundry Form Sans"/>
        </w:rPr>
      </w:pPr>
      <w:r>
        <w:rPr>
          <w:rFonts w:ascii="Foundry Form Sans" w:hAnsi="Foundry Form Sans"/>
        </w:rPr>
        <w:t xml:space="preserve">performance in terms of quality of output and outcomes, delivery against timelines, initiative, leadership, mentoring and capacity for independent, authoritative working </w:t>
      </w:r>
    </w:p>
    <w:p w:rsidR="00B54CAD" w:rsidRDefault="00B54CAD" w:rsidP="00B54CAD">
      <w:pPr>
        <w:pStyle w:val="Heading3"/>
      </w:pPr>
    </w:p>
    <w:p w:rsidR="00B54CAD" w:rsidRDefault="00B54CAD" w:rsidP="00B54CAD">
      <w:pPr>
        <w:pStyle w:val="Heading3"/>
      </w:pPr>
    </w:p>
    <w:p w:rsidR="00B54CAD" w:rsidRDefault="00B54CAD" w:rsidP="00B54CAD">
      <w:pPr>
        <w:pStyle w:val="Heading3"/>
      </w:pPr>
      <w:r>
        <w:t>Reasonable adjustment</w:t>
      </w:r>
    </w:p>
    <w:p w:rsidR="00B54CAD" w:rsidRDefault="00B54CAD" w:rsidP="00B54CAD">
      <w:pPr>
        <w:autoSpaceDE w:val="0"/>
        <w:autoSpaceDN w:val="0"/>
        <w:adjustRightInd w:val="0"/>
        <w:rPr>
          <w:rFonts w:ascii="Foundry Form Sans" w:hAnsi="Foundry Form Sans" w:cs="Courier New"/>
        </w:rPr>
      </w:pPr>
    </w:p>
    <w:p w:rsidR="00B54CAD" w:rsidRDefault="00B54CAD" w:rsidP="00B54CAD">
      <w:pPr>
        <w:autoSpaceDE w:val="0"/>
        <w:autoSpaceDN w:val="0"/>
        <w:adjustRightInd w:val="0"/>
        <w:rPr>
          <w:rFonts w:cs="Courier New"/>
          <w:sz w:val="28"/>
        </w:rPr>
      </w:pPr>
      <w:r>
        <w:rPr>
          <w:rFonts w:ascii="Foundry Form Sans" w:hAnsi="Foundry Form Sans" w:cs="Courier New"/>
        </w:rPr>
        <w:t>Reasonable adjustment will be made to working arrangements to accommodate a person with a disability who otherwise would be prevented from undertaking the work.</w:t>
      </w:r>
      <w:r>
        <w:rPr>
          <w:rFonts w:cs="Courier New"/>
          <w:sz w:val="28"/>
        </w:rPr>
        <w:t xml:space="preserve"> </w:t>
      </w:r>
    </w:p>
    <w:p w:rsidR="00B54CAD" w:rsidRDefault="00B54CAD" w:rsidP="00B54CAD">
      <w:pPr>
        <w:rPr>
          <w:rFonts w:ascii="Foundry Form Sans" w:hAnsi="Foundry Form Sans"/>
        </w:rPr>
      </w:pPr>
    </w:p>
    <w:p w:rsidR="00B54CAD" w:rsidRDefault="00B54CAD" w:rsidP="00B54CAD">
      <w:pPr>
        <w:rPr>
          <w:rFonts w:ascii="Foundry Form Sans" w:hAnsi="Foundry Form Sans"/>
        </w:rPr>
      </w:pPr>
      <w:r>
        <w:rPr>
          <w:rFonts w:ascii="Foundry Form Sans" w:hAnsi="Foundry Form Sans"/>
        </w:rPr>
        <w:t xml:space="preserve"> </w:t>
      </w:r>
    </w:p>
    <w:p w:rsidR="00B54CAD" w:rsidRDefault="00B54CAD" w:rsidP="00B54CAD">
      <w:pPr>
        <w:rPr>
          <w:rFonts w:ascii="Foundry Form Sans" w:hAnsi="Foundry Form Sans"/>
        </w:rPr>
      </w:pPr>
    </w:p>
    <w:p w:rsidR="00123C06" w:rsidRPr="0003379D" w:rsidRDefault="00123C06" w:rsidP="0003379D">
      <w:pPr>
        <w:ind w:right="113"/>
        <w:rPr>
          <w:rFonts w:ascii="Foundry Form Sans" w:hAnsi="Foundry Form Sans"/>
          <w:b/>
          <w:bCs/>
          <w:color w:val="008000"/>
        </w:rPr>
      </w:pPr>
    </w:p>
    <w:sectPr w:rsidR="00123C06" w:rsidRPr="000337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D2" w:rsidRDefault="00B31AD2">
      <w:r>
        <w:separator/>
      </w:r>
    </w:p>
  </w:endnote>
  <w:endnote w:type="continuationSeparator" w:id="0">
    <w:p w:rsidR="00B31AD2" w:rsidRDefault="00B3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FormSansBook">
    <w:altName w:val="Times New Roman"/>
    <w:charset w:val="00"/>
    <w:family w:val="auto"/>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AF" w:rsidRDefault="001A3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AF" w:rsidRDefault="001A3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AF" w:rsidRDefault="001A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D2" w:rsidRDefault="00B31AD2">
      <w:r>
        <w:separator/>
      </w:r>
    </w:p>
  </w:footnote>
  <w:footnote w:type="continuationSeparator" w:id="0">
    <w:p w:rsidR="00B31AD2" w:rsidRDefault="00B3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AF" w:rsidRDefault="001A3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79D" w:rsidRDefault="001A39AF" w:rsidP="001A39AF">
    <w:pPr>
      <w:pStyle w:val="Header"/>
    </w:pPr>
    <w:bookmarkStart w:id="0" w:name="_GoBack"/>
    <w:bookmarkEnd w:id="0"/>
    <w:r w:rsidRPr="00A3356A">
      <w:rPr>
        <w:noProof/>
      </w:rPr>
      <w:drawing>
        <wp:inline distT="0" distB="0" distL="0" distR="0" wp14:anchorId="111968DE" wp14:editId="16D8C406">
          <wp:extent cx="3597275" cy="198120"/>
          <wp:effectExtent l="0" t="0" r="3175" b="0"/>
          <wp:docPr id="1" name="Picture 1" descr="GreaterLondonAuthority_gre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LondonAuthority_gre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275" cy="198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9AF" w:rsidRDefault="001A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616"/>
    <w:multiLevelType w:val="hybridMultilevel"/>
    <w:tmpl w:val="6E70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57DBA"/>
    <w:multiLevelType w:val="hybridMultilevel"/>
    <w:tmpl w:val="59BA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2E90"/>
    <w:multiLevelType w:val="hybridMultilevel"/>
    <w:tmpl w:val="09185C82"/>
    <w:lvl w:ilvl="0" w:tplc="B910248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70302"/>
    <w:multiLevelType w:val="hybridMultilevel"/>
    <w:tmpl w:val="2B802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50F55"/>
    <w:multiLevelType w:val="hybridMultilevel"/>
    <w:tmpl w:val="F26EE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3370A"/>
    <w:multiLevelType w:val="hybridMultilevel"/>
    <w:tmpl w:val="A0BCF0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D42790"/>
    <w:multiLevelType w:val="hybridMultilevel"/>
    <w:tmpl w:val="DE064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939B5"/>
    <w:multiLevelType w:val="hybridMultilevel"/>
    <w:tmpl w:val="26F4D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0546A"/>
    <w:multiLevelType w:val="hybridMultilevel"/>
    <w:tmpl w:val="80000DCC"/>
    <w:lvl w:ilvl="0" w:tplc="8ACA0AB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E3163"/>
    <w:multiLevelType w:val="hybridMultilevel"/>
    <w:tmpl w:val="AA66B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076B0"/>
    <w:multiLevelType w:val="hybridMultilevel"/>
    <w:tmpl w:val="2272E7F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E62A9A"/>
    <w:multiLevelType w:val="hybridMultilevel"/>
    <w:tmpl w:val="0602D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D4CE6"/>
    <w:multiLevelType w:val="hybridMultilevel"/>
    <w:tmpl w:val="B608D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7500E"/>
    <w:multiLevelType w:val="hybridMultilevel"/>
    <w:tmpl w:val="CACC7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A00C0"/>
    <w:multiLevelType w:val="hybridMultilevel"/>
    <w:tmpl w:val="09C08C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D4938"/>
    <w:multiLevelType w:val="hybridMultilevel"/>
    <w:tmpl w:val="7C648686"/>
    <w:lvl w:ilvl="0" w:tplc="528C54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54BFE"/>
    <w:multiLevelType w:val="hybridMultilevel"/>
    <w:tmpl w:val="14321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44089"/>
    <w:multiLevelType w:val="hybridMultilevel"/>
    <w:tmpl w:val="38A22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008FD"/>
    <w:multiLevelType w:val="hybridMultilevel"/>
    <w:tmpl w:val="19BE0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D5FB5"/>
    <w:multiLevelType w:val="hybridMultilevel"/>
    <w:tmpl w:val="087C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154D7"/>
    <w:multiLevelType w:val="hybridMultilevel"/>
    <w:tmpl w:val="E39E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B35B8"/>
    <w:multiLevelType w:val="hybridMultilevel"/>
    <w:tmpl w:val="4874D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C5845"/>
    <w:multiLevelType w:val="hybridMultilevel"/>
    <w:tmpl w:val="2806B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33DF9"/>
    <w:multiLevelType w:val="hybridMultilevel"/>
    <w:tmpl w:val="5088DDB6"/>
    <w:lvl w:ilvl="0" w:tplc="8ACA0A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A3FB7"/>
    <w:multiLevelType w:val="hybridMultilevel"/>
    <w:tmpl w:val="04544642"/>
    <w:lvl w:ilvl="0" w:tplc="B9102480">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DA528DE"/>
    <w:multiLevelType w:val="hybridMultilevel"/>
    <w:tmpl w:val="3326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CA444E"/>
    <w:multiLevelType w:val="hybridMultilevel"/>
    <w:tmpl w:val="3E780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8A69A4"/>
    <w:multiLevelType w:val="hybridMultilevel"/>
    <w:tmpl w:val="0838C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16"/>
  </w:num>
  <w:num w:numId="4">
    <w:abstractNumId w:val="5"/>
  </w:num>
  <w:num w:numId="5">
    <w:abstractNumId w:val="12"/>
  </w:num>
  <w:num w:numId="6">
    <w:abstractNumId w:val="9"/>
  </w:num>
  <w:num w:numId="7">
    <w:abstractNumId w:val="21"/>
  </w:num>
  <w:num w:numId="8">
    <w:abstractNumId w:val="3"/>
  </w:num>
  <w:num w:numId="9">
    <w:abstractNumId w:val="22"/>
  </w:num>
  <w:num w:numId="10">
    <w:abstractNumId w:val="17"/>
  </w:num>
  <w:num w:numId="11">
    <w:abstractNumId w:val="23"/>
  </w:num>
  <w:num w:numId="12">
    <w:abstractNumId w:val="8"/>
  </w:num>
  <w:num w:numId="13">
    <w:abstractNumId w:val="10"/>
  </w:num>
  <w:num w:numId="14">
    <w:abstractNumId w:val="19"/>
  </w:num>
  <w:num w:numId="15">
    <w:abstractNumId w:val="4"/>
  </w:num>
  <w:num w:numId="16">
    <w:abstractNumId w:val="15"/>
  </w:num>
  <w:num w:numId="17">
    <w:abstractNumId w:val="18"/>
  </w:num>
  <w:num w:numId="18">
    <w:abstractNumId w:val="1"/>
  </w:num>
  <w:num w:numId="19">
    <w:abstractNumId w:val="14"/>
  </w:num>
  <w:num w:numId="20">
    <w:abstractNumId w:val="13"/>
  </w:num>
  <w:num w:numId="21">
    <w:abstractNumId w:val="6"/>
  </w:num>
  <w:num w:numId="22">
    <w:abstractNumId w:val="7"/>
  </w:num>
  <w:num w:numId="23">
    <w:abstractNumId w:val="0"/>
  </w:num>
  <w:num w:numId="24">
    <w:abstractNumId w:val="11"/>
  </w:num>
  <w:num w:numId="25">
    <w:abstractNumId w:val="25"/>
  </w:num>
  <w:num w:numId="26">
    <w:abstractNumId w:val="27"/>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8"/>
    <w:rsid w:val="0003379D"/>
    <w:rsid w:val="000966D1"/>
    <w:rsid w:val="000A7E5C"/>
    <w:rsid w:val="000D02E0"/>
    <w:rsid w:val="00120846"/>
    <w:rsid w:val="00123C06"/>
    <w:rsid w:val="00144B9F"/>
    <w:rsid w:val="00186193"/>
    <w:rsid w:val="001A39AF"/>
    <w:rsid w:val="002450FC"/>
    <w:rsid w:val="002B0A0A"/>
    <w:rsid w:val="00331AF0"/>
    <w:rsid w:val="0039484D"/>
    <w:rsid w:val="003C4FF6"/>
    <w:rsid w:val="00443D2F"/>
    <w:rsid w:val="004948DB"/>
    <w:rsid w:val="007115CB"/>
    <w:rsid w:val="00785F90"/>
    <w:rsid w:val="00832E96"/>
    <w:rsid w:val="00942360"/>
    <w:rsid w:val="0098059E"/>
    <w:rsid w:val="00A05067"/>
    <w:rsid w:val="00A2047D"/>
    <w:rsid w:val="00A43F6D"/>
    <w:rsid w:val="00A670D3"/>
    <w:rsid w:val="00A90FCA"/>
    <w:rsid w:val="00AD3DBC"/>
    <w:rsid w:val="00AF609A"/>
    <w:rsid w:val="00B31AD2"/>
    <w:rsid w:val="00B54CAD"/>
    <w:rsid w:val="00BF77AE"/>
    <w:rsid w:val="00CF53F5"/>
    <w:rsid w:val="00DF4A3C"/>
    <w:rsid w:val="00E15A14"/>
    <w:rsid w:val="00EC1AF1"/>
    <w:rsid w:val="00EE3A8D"/>
    <w:rsid w:val="00F05EDD"/>
    <w:rsid w:val="00F376E8"/>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6C845"/>
  <w15:chartTrackingRefBased/>
  <w15:docId w15:val="{714C1806-E48B-45C0-B9B6-ABA2C68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spacing w:line="400" w:lineRule="exact"/>
      <w:outlineLvl w:val="0"/>
    </w:pPr>
    <w:rPr>
      <w:rFonts w:ascii="FoundryFormSansBook" w:hAnsi="FoundryFormSansBook"/>
      <w:sz w:val="34"/>
      <w:szCs w:val="20"/>
      <w:lang w:val="en-US"/>
    </w:rPr>
  </w:style>
  <w:style w:type="paragraph" w:styleId="Heading2">
    <w:name w:val="heading 2"/>
    <w:basedOn w:val="Normal"/>
    <w:next w:val="Normal"/>
    <w:qFormat/>
    <w:pPr>
      <w:keepNext/>
      <w:ind w:right="226"/>
      <w:outlineLvl w:val="1"/>
    </w:pPr>
    <w:rPr>
      <w:rFonts w:ascii="Foundry Form Sans" w:hAnsi="Foundry Form Sans"/>
      <w:b/>
      <w:sz w:val="96"/>
      <w:szCs w:val="20"/>
    </w:rPr>
  </w:style>
  <w:style w:type="paragraph" w:styleId="Heading3">
    <w:name w:val="heading 3"/>
    <w:basedOn w:val="Normal"/>
    <w:next w:val="Normal"/>
    <w:qFormat/>
    <w:pPr>
      <w:keepNext/>
      <w:autoSpaceDE w:val="0"/>
      <w:autoSpaceDN w:val="0"/>
      <w:outlineLvl w:val="2"/>
    </w:pPr>
    <w:rPr>
      <w:rFonts w:ascii="Foundry Form Sans" w:hAnsi="Foundry Form Sans"/>
      <w:b/>
      <w:szCs w:val="20"/>
      <w:lang w:val="en-US"/>
    </w:rPr>
  </w:style>
  <w:style w:type="paragraph" w:styleId="Heading5">
    <w:name w:val="heading 5"/>
    <w:basedOn w:val="Normal"/>
    <w:next w:val="Normal"/>
    <w:link w:val="Heading5Char"/>
    <w:semiHidden/>
    <w:unhideWhenUsed/>
    <w:qFormat/>
    <w:rsid w:val="00123C0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280" w:lineRule="exact"/>
      <w:ind w:left="720"/>
    </w:pPr>
    <w:rPr>
      <w:rFonts w:ascii="Foundry Form Sans" w:hAnsi="Foundry Form Sans"/>
      <w:bCs/>
      <w:szCs w:val="20"/>
    </w:rPr>
  </w:style>
  <w:style w:type="paragraph" w:styleId="BodyText2">
    <w:name w:val="Body Text 2"/>
    <w:basedOn w:val="Normal"/>
    <w:rsid w:val="00A43F6D"/>
    <w:pPr>
      <w:spacing w:after="120" w:line="480" w:lineRule="auto"/>
    </w:pPr>
  </w:style>
  <w:style w:type="paragraph" w:styleId="Header">
    <w:name w:val="header"/>
    <w:basedOn w:val="Normal"/>
    <w:rsid w:val="0003379D"/>
    <w:pPr>
      <w:tabs>
        <w:tab w:val="center" w:pos="4153"/>
        <w:tab w:val="right" w:pos="8306"/>
      </w:tabs>
    </w:pPr>
  </w:style>
  <w:style w:type="paragraph" w:styleId="Footer">
    <w:name w:val="footer"/>
    <w:basedOn w:val="Normal"/>
    <w:rsid w:val="0003379D"/>
    <w:pPr>
      <w:tabs>
        <w:tab w:val="center" w:pos="4153"/>
        <w:tab w:val="right" w:pos="8306"/>
      </w:tabs>
    </w:pPr>
  </w:style>
  <w:style w:type="paragraph" w:styleId="BodyTextIndent3">
    <w:name w:val="Body Text Indent 3"/>
    <w:basedOn w:val="Normal"/>
    <w:link w:val="BodyTextIndent3Char"/>
    <w:rsid w:val="00186193"/>
    <w:pPr>
      <w:spacing w:after="120"/>
      <w:ind w:left="283"/>
    </w:pPr>
    <w:rPr>
      <w:sz w:val="16"/>
      <w:szCs w:val="16"/>
    </w:rPr>
  </w:style>
  <w:style w:type="character" w:customStyle="1" w:styleId="BodyTextIndent3Char">
    <w:name w:val="Body Text Indent 3 Char"/>
    <w:link w:val="BodyTextIndent3"/>
    <w:rsid w:val="00186193"/>
    <w:rPr>
      <w:sz w:val="16"/>
      <w:szCs w:val="16"/>
      <w:lang w:eastAsia="en-US"/>
    </w:rPr>
  </w:style>
  <w:style w:type="paragraph" w:styleId="ListParagraph">
    <w:name w:val="List Paragraph"/>
    <w:basedOn w:val="Normal"/>
    <w:uiPriority w:val="34"/>
    <w:qFormat/>
    <w:rsid w:val="00A05067"/>
    <w:pPr>
      <w:ind w:left="720"/>
    </w:pPr>
  </w:style>
  <w:style w:type="character" w:customStyle="1" w:styleId="Heading5Char">
    <w:name w:val="Heading 5 Char"/>
    <w:link w:val="Heading5"/>
    <w:semiHidden/>
    <w:rsid w:val="00123C06"/>
    <w:rPr>
      <w:rFonts w:ascii="Calibri" w:eastAsia="Times New Roman" w:hAnsi="Calibri" w:cs="Times New Roman"/>
      <w:b/>
      <w:bCs/>
      <w:i/>
      <w:iCs/>
      <w:sz w:val="26"/>
      <w:szCs w:val="26"/>
      <w:lang w:eastAsia="en-US"/>
    </w:rPr>
  </w:style>
  <w:style w:type="paragraph" w:styleId="BalloonText">
    <w:name w:val="Balloon Text"/>
    <w:basedOn w:val="Normal"/>
    <w:link w:val="BalloonTextChar"/>
    <w:rsid w:val="002450FC"/>
    <w:rPr>
      <w:rFonts w:ascii="Tahoma" w:hAnsi="Tahoma" w:cs="Tahoma"/>
      <w:sz w:val="16"/>
      <w:szCs w:val="16"/>
    </w:rPr>
  </w:style>
  <w:style w:type="character" w:customStyle="1" w:styleId="BalloonTextChar">
    <w:name w:val="Balloon Text Char"/>
    <w:link w:val="BalloonText"/>
    <w:rsid w:val="002450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Job Profile</vt:lpstr>
    </vt:vector>
  </TitlesOfParts>
  <Company>Greater London Authority</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gdolphin</dc:creator>
  <cp:keywords/>
  <cp:lastModifiedBy>Shelley Graver</cp:lastModifiedBy>
  <cp:revision>3</cp:revision>
  <cp:lastPrinted>2015-01-27T15:10:00Z</cp:lastPrinted>
  <dcterms:created xsi:type="dcterms:W3CDTF">2018-05-31T09:39:00Z</dcterms:created>
  <dcterms:modified xsi:type="dcterms:W3CDTF">2018-06-01T10:59:00Z</dcterms:modified>
</cp:coreProperties>
</file>