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7E2FA" w14:textId="77777777" w:rsidR="00CA2660" w:rsidRPr="00A12DAF" w:rsidRDefault="00CA2660" w:rsidP="00921CDB">
      <w:pPr>
        <w:rPr>
          <w:rFonts w:ascii="Foundry Form Sans" w:hAnsi="Foundry Form Sans" w:cs="Foundry Form Sans"/>
          <w:b/>
          <w:bCs/>
          <w:sz w:val="28"/>
          <w:szCs w:val="28"/>
        </w:rPr>
      </w:pPr>
      <w:r w:rsidRPr="00A12DAF">
        <w:rPr>
          <w:rFonts w:ascii="Foundry Form Sans" w:hAnsi="Foundry Form Sans" w:cs="Foundry Form Sans"/>
          <w:b/>
          <w:bCs/>
          <w:sz w:val="28"/>
          <w:szCs w:val="28"/>
        </w:rPr>
        <w:t>Job description</w:t>
      </w:r>
    </w:p>
    <w:p w14:paraId="3D1B3682" w14:textId="77777777" w:rsidR="00CA2660" w:rsidRPr="00A12DAF" w:rsidRDefault="00CA2660" w:rsidP="00921CDB">
      <w:pPr>
        <w:pStyle w:val="BodyText"/>
        <w:ind w:left="360"/>
        <w:rPr>
          <w:rFonts w:ascii="Foundry Form Sans" w:hAnsi="Foundry Form Sans" w:cs="Foundry Form Sans"/>
        </w:rPr>
      </w:pPr>
    </w:p>
    <w:p w14:paraId="58070113" w14:textId="782DD41C" w:rsidR="0099280F" w:rsidRDefault="00CA2660" w:rsidP="00921CDB">
      <w:pPr>
        <w:spacing w:after="120"/>
        <w:rPr>
          <w:rFonts w:ascii="Foundry Form Sans" w:hAnsi="Foundry Form Sans" w:cs="Foundry Form Sans"/>
          <w:sz w:val="24"/>
          <w:szCs w:val="24"/>
        </w:rPr>
      </w:pP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>Job title:</w:t>
      </w: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ab/>
      </w: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ab/>
      </w:r>
      <w:r w:rsidR="00CB6BE3">
        <w:rPr>
          <w:rFonts w:ascii="Foundry Form Sans" w:hAnsi="Foundry Form Sans" w:cs="Foundry Form Sans"/>
          <w:sz w:val="24"/>
          <w:szCs w:val="24"/>
        </w:rPr>
        <w:t>Programme</w:t>
      </w:r>
      <w:r w:rsidR="0099280F">
        <w:rPr>
          <w:rFonts w:ascii="Foundry Form Sans" w:hAnsi="Foundry Form Sans" w:cs="Foundry Form Sans"/>
          <w:sz w:val="24"/>
          <w:szCs w:val="24"/>
        </w:rPr>
        <w:t xml:space="preserve"> Officer </w:t>
      </w:r>
      <w:r w:rsidR="00CB6BE3">
        <w:rPr>
          <w:rFonts w:ascii="Foundry Form Sans" w:hAnsi="Foundry Form Sans" w:cs="Foundry Form Sans"/>
          <w:sz w:val="24"/>
          <w:szCs w:val="24"/>
        </w:rPr>
        <w:t>– Building Safety</w:t>
      </w:r>
    </w:p>
    <w:p w14:paraId="1FC12CAA" w14:textId="77777777" w:rsidR="00CA2660" w:rsidRPr="0099280F" w:rsidRDefault="00CA2660" w:rsidP="00921CDB">
      <w:pPr>
        <w:spacing w:after="120"/>
        <w:rPr>
          <w:rFonts w:ascii="Foundry Form Sans" w:hAnsi="Foundry Form Sans" w:cs="Foundry Form Sans"/>
          <w:sz w:val="24"/>
          <w:szCs w:val="24"/>
        </w:rPr>
      </w:pP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>Grade:</w:t>
      </w: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ab/>
      </w:r>
      <w:r w:rsidR="0099280F">
        <w:rPr>
          <w:rFonts w:ascii="Foundry Form Sans" w:hAnsi="Foundry Form Sans" w:cs="Foundry Form Sans"/>
          <w:b/>
          <w:bCs/>
          <w:sz w:val="24"/>
          <w:szCs w:val="24"/>
        </w:rPr>
        <w:tab/>
      </w:r>
      <w:r w:rsidR="0099280F">
        <w:rPr>
          <w:rFonts w:ascii="Foundry Form Sans" w:hAnsi="Foundry Form Sans" w:cs="Foundry Form Sans"/>
          <w:b/>
          <w:bCs/>
          <w:sz w:val="24"/>
          <w:szCs w:val="24"/>
        </w:rPr>
        <w:tab/>
      </w:r>
      <w:r w:rsidR="00FA6ABD" w:rsidRPr="0099280F">
        <w:rPr>
          <w:rFonts w:ascii="Foundry Form Sans" w:hAnsi="Foundry Form Sans" w:cs="Foundry Form Sans"/>
          <w:bCs/>
          <w:sz w:val="24"/>
          <w:szCs w:val="24"/>
        </w:rPr>
        <w:t>7</w:t>
      </w: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ab/>
      </w: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ab/>
      </w: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ab/>
      </w: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ab/>
      </w: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ab/>
      </w: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ab/>
      </w:r>
    </w:p>
    <w:p w14:paraId="50DB4BC6" w14:textId="112F2764" w:rsidR="00CA2660" w:rsidRPr="00A12DAF" w:rsidRDefault="00CA2660" w:rsidP="00921CDB">
      <w:pPr>
        <w:spacing w:after="120"/>
        <w:rPr>
          <w:rFonts w:ascii="Foundry Form Sans" w:hAnsi="Foundry Form Sans" w:cs="Foundry Form Sans"/>
          <w:b/>
          <w:bCs/>
          <w:sz w:val="24"/>
          <w:szCs w:val="24"/>
        </w:rPr>
      </w:pP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>Post number:</w:t>
      </w:r>
      <w:r w:rsidRPr="00A12DAF">
        <w:rPr>
          <w:rFonts w:ascii="Foundry Form Sans" w:hAnsi="Foundry Form Sans" w:cs="Foundry Form Sans"/>
          <w:sz w:val="24"/>
          <w:szCs w:val="24"/>
        </w:rPr>
        <w:t xml:space="preserve">  </w:t>
      </w:r>
      <w:r w:rsidRPr="00A12DAF">
        <w:rPr>
          <w:rFonts w:ascii="Foundry Form Sans" w:hAnsi="Foundry Form Sans" w:cs="Foundry Form Sans"/>
          <w:sz w:val="24"/>
          <w:szCs w:val="24"/>
        </w:rPr>
        <w:tab/>
      </w:r>
    </w:p>
    <w:p w14:paraId="07F6D8DA" w14:textId="77777777" w:rsidR="00CA2660" w:rsidRPr="00A12DAF" w:rsidRDefault="00CA2660" w:rsidP="00921CDB">
      <w:pPr>
        <w:spacing w:after="120"/>
        <w:ind w:right="-1186"/>
        <w:rPr>
          <w:rFonts w:ascii="Foundry Form Sans" w:hAnsi="Foundry Form Sans" w:cs="Foundry Form Sans"/>
          <w:b/>
          <w:bCs/>
          <w:sz w:val="24"/>
          <w:szCs w:val="24"/>
        </w:rPr>
      </w:pP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>Directorate:</w:t>
      </w: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ab/>
      </w: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ab/>
      </w:r>
      <w:r w:rsidRPr="00A12DAF">
        <w:rPr>
          <w:rFonts w:ascii="Foundry Form Sans" w:hAnsi="Foundry Form Sans" w:cs="Foundry Form Sans"/>
          <w:sz w:val="24"/>
          <w:szCs w:val="24"/>
        </w:rPr>
        <w:t>Housing and Land</w:t>
      </w:r>
    </w:p>
    <w:p w14:paraId="23E9E895" w14:textId="5906EC7C" w:rsidR="00CA2660" w:rsidRPr="00A12DAF" w:rsidRDefault="00CA2660" w:rsidP="00921CDB">
      <w:pPr>
        <w:spacing w:after="120"/>
        <w:ind w:right="-1186"/>
        <w:rPr>
          <w:rFonts w:ascii="Foundry Form Sans" w:hAnsi="Foundry Form Sans" w:cs="Foundry Form Sans"/>
          <w:sz w:val="24"/>
          <w:szCs w:val="24"/>
        </w:rPr>
      </w:pP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>Unit:</w:t>
      </w: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ab/>
      </w: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ab/>
      </w: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ab/>
      </w:r>
      <w:r w:rsidR="00CB6BE3">
        <w:rPr>
          <w:rFonts w:ascii="Foundry Form Sans" w:hAnsi="Foundry Form Sans" w:cs="Foundry Form Sans"/>
          <w:sz w:val="24"/>
          <w:szCs w:val="24"/>
        </w:rPr>
        <w:t>Housing</w:t>
      </w:r>
    </w:p>
    <w:p w14:paraId="5F8C573F" w14:textId="77777777" w:rsidR="00CA2660" w:rsidRPr="00A12DAF" w:rsidRDefault="00CA2660" w:rsidP="00921CDB">
      <w:pPr>
        <w:spacing w:after="120"/>
        <w:ind w:right="-1186"/>
        <w:rPr>
          <w:rFonts w:ascii="Foundry Form Sans" w:hAnsi="Foundry Form Sans" w:cs="Foundry Form Sans"/>
          <w:sz w:val="24"/>
          <w:szCs w:val="24"/>
        </w:rPr>
      </w:pPr>
    </w:p>
    <w:p w14:paraId="25FBF1CB" w14:textId="77777777" w:rsidR="00CA2660" w:rsidRPr="00A12DAF" w:rsidRDefault="00CA2660" w:rsidP="00921CDB">
      <w:pPr>
        <w:spacing w:after="120"/>
        <w:ind w:right="-1186"/>
        <w:rPr>
          <w:rFonts w:ascii="Foundry Form Sans" w:hAnsi="Foundry Form Sans" w:cs="Foundry Form Sans"/>
          <w:b/>
          <w:bCs/>
          <w:sz w:val="24"/>
          <w:szCs w:val="24"/>
        </w:rPr>
      </w:pP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>Job purpose</w:t>
      </w:r>
    </w:p>
    <w:p w14:paraId="4D77AD6C" w14:textId="7864618C" w:rsidR="00CA2660" w:rsidRPr="00A12DAF" w:rsidRDefault="00CA2660" w:rsidP="00921CDB">
      <w:pPr>
        <w:spacing w:after="120"/>
        <w:rPr>
          <w:rFonts w:ascii="Foundry Form Sans" w:hAnsi="Foundry Form Sans" w:cs="Foundry Form Sans"/>
          <w:sz w:val="22"/>
          <w:szCs w:val="22"/>
        </w:rPr>
      </w:pPr>
      <w:r w:rsidRPr="00A12DAF">
        <w:rPr>
          <w:rFonts w:ascii="Foundry Form Sans" w:hAnsi="Foundry Form Sans" w:cs="Foundry Form Sans"/>
          <w:sz w:val="22"/>
          <w:szCs w:val="22"/>
        </w:rPr>
        <w:t xml:space="preserve">To support the </w:t>
      </w:r>
      <w:r w:rsidR="00CB6BE3">
        <w:rPr>
          <w:rFonts w:ascii="Foundry Form Sans" w:hAnsi="Foundry Form Sans" w:cs="Foundry Form Sans"/>
          <w:sz w:val="22"/>
          <w:szCs w:val="22"/>
        </w:rPr>
        <w:t>administration</w:t>
      </w:r>
      <w:r w:rsidR="00CB6BE3" w:rsidRPr="00A12DAF">
        <w:rPr>
          <w:rFonts w:ascii="Foundry Form Sans" w:hAnsi="Foundry Form Sans" w:cs="Foundry Form Sans"/>
          <w:sz w:val="22"/>
          <w:szCs w:val="22"/>
        </w:rPr>
        <w:t xml:space="preserve"> </w:t>
      </w:r>
      <w:r w:rsidR="00CB6BE3">
        <w:rPr>
          <w:rFonts w:ascii="Foundry Form Sans" w:hAnsi="Foundry Form Sans" w:cs="Foundry Form Sans"/>
          <w:sz w:val="22"/>
          <w:szCs w:val="22"/>
        </w:rPr>
        <w:t xml:space="preserve">and delivery </w:t>
      </w:r>
      <w:r w:rsidRPr="00A12DAF">
        <w:rPr>
          <w:rFonts w:ascii="Foundry Form Sans" w:hAnsi="Foundry Form Sans" w:cs="Foundry Form Sans"/>
          <w:sz w:val="22"/>
          <w:szCs w:val="22"/>
        </w:rPr>
        <w:t xml:space="preserve">of </w:t>
      </w:r>
      <w:r w:rsidR="00CB6BE3">
        <w:rPr>
          <w:rFonts w:ascii="Foundry Form Sans" w:hAnsi="Foundry Form Sans" w:cs="Foundry Form Sans"/>
          <w:sz w:val="22"/>
          <w:szCs w:val="22"/>
        </w:rPr>
        <w:t xml:space="preserve">GLA </w:t>
      </w:r>
      <w:r w:rsidR="00CB6BE3" w:rsidRPr="00CB6BE3">
        <w:rPr>
          <w:rFonts w:ascii="Foundry Form Sans" w:hAnsi="Foundry Form Sans" w:cs="Foundry Form Sans"/>
          <w:sz w:val="22"/>
          <w:szCs w:val="22"/>
        </w:rPr>
        <w:t xml:space="preserve">programmes established to improve the quality and safety standards of </w:t>
      </w:r>
      <w:r w:rsidR="00CB6BE3">
        <w:rPr>
          <w:rFonts w:ascii="Foundry Form Sans" w:hAnsi="Foundry Form Sans" w:cs="Foundry Form Sans"/>
          <w:sz w:val="22"/>
          <w:szCs w:val="22"/>
        </w:rPr>
        <w:t xml:space="preserve">residential buildings </w:t>
      </w:r>
      <w:r w:rsidR="00CB6BE3" w:rsidRPr="00CB6BE3">
        <w:rPr>
          <w:rFonts w:ascii="Foundry Form Sans" w:hAnsi="Foundry Form Sans" w:cs="Foundry Form Sans"/>
          <w:sz w:val="22"/>
          <w:szCs w:val="22"/>
        </w:rPr>
        <w:t>in London</w:t>
      </w:r>
      <w:r w:rsidRPr="00A12DAF">
        <w:rPr>
          <w:rFonts w:ascii="Foundry Form Sans" w:hAnsi="Foundry Form Sans" w:cs="Foundry Form Sans"/>
          <w:sz w:val="22"/>
          <w:szCs w:val="22"/>
        </w:rPr>
        <w:t xml:space="preserve">. </w:t>
      </w:r>
    </w:p>
    <w:p w14:paraId="0344D650" w14:textId="03F3E588" w:rsidR="00CA2660" w:rsidRPr="00A12DAF" w:rsidRDefault="00CA2660" w:rsidP="00921CDB">
      <w:pPr>
        <w:spacing w:after="120"/>
        <w:rPr>
          <w:rFonts w:ascii="Foundry Form Sans" w:hAnsi="Foundry Form Sans" w:cs="Foundry Form Sans"/>
          <w:sz w:val="22"/>
          <w:szCs w:val="22"/>
        </w:rPr>
      </w:pPr>
      <w:r w:rsidRPr="00A12DAF">
        <w:rPr>
          <w:rFonts w:ascii="Foundry Form Sans" w:hAnsi="Foundry Form Sans" w:cs="Foundry Form Sans"/>
          <w:sz w:val="22"/>
          <w:szCs w:val="22"/>
        </w:rPr>
        <w:t xml:space="preserve">To monitor and report on overall programme performance and budget. To assist with </w:t>
      </w:r>
      <w:r w:rsidR="00092E0C">
        <w:rPr>
          <w:rFonts w:ascii="Foundry Form Sans" w:hAnsi="Foundry Form Sans" w:cs="Foundry Form Sans"/>
          <w:sz w:val="22"/>
          <w:szCs w:val="22"/>
        </w:rPr>
        <w:t>all aspects of programme delivery including processing applications and payments, managing input from legal and technical advisors, budget and risk management, and communications</w:t>
      </w:r>
      <w:r w:rsidRPr="00A12DAF">
        <w:rPr>
          <w:rFonts w:ascii="Foundry Form Sans" w:hAnsi="Foundry Form Sans" w:cs="Foundry Form Sans"/>
          <w:sz w:val="22"/>
          <w:szCs w:val="22"/>
        </w:rPr>
        <w:t>.</w:t>
      </w:r>
      <w:r w:rsidR="00CB6BE3">
        <w:rPr>
          <w:rFonts w:ascii="Foundry Form Sans" w:hAnsi="Foundry Form Sans" w:cs="Foundry Form Sans"/>
          <w:sz w:val="22"/>
          <w:szCs w:val="22"/>
        </w:rPr>
        <w:t xml:space="preserve"> To assist Senior Programme Officers to process applications and payments, and complete compliance audits and other relevant monitoring.</w:t>
      </w:r>
    </w:p>
    <w:p w14:paraId="02DE78E2" w14:textId="77777777" w:rsidR="00CA2660" w:rsidRPr="00A12DAF" w:rsidRDefault="00CA2660" w:rsidP="00921CDB">
      <w:pPr>
        <w:spacing w:after="120"/>
        <w:rPr>
          <w:rFonts w:ascii="Foundry Form Sans" w:hAnsi="Foundry Form Sans" w:cs="Foundry Form Sans"/>
          <w:sz w:val="22"/>
          <w:szCs w:val="22"/>
        </w:rPr>
      </w:pPr>
    </w:p>
    <w:p w14:paraId="2BD023F6" w14:textId="77777777" w:rsidR="00CA2660" w:rsidRPr="00A12DAF" w:rsidRDefault="00CA2660" w:rsidP="00921CDB">
      <w:pPr>
        <w:spacing w:after="120"/>
        <w:rPr>
          <w:rFonts w:ascii="Foundry Form Sans" w:hAnsi="Foundry Form Sans" w:cs="Foundry Form Sans"/>
          <w:b/>
          <w:bCs/>
          <w:sz w:val="24"/>
          <w:szCs w:val="24"/>
        </w:rPr>
      </w:pP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>Principal accountabilities</w:t>
      </w:r>
    </w:p>
    <w:p w14:paraId="6B006522" w14:textId="2170BB9E" w:rsidR="00CA2660" w:rsidRPr="00A12DAF" w:rsidRDefault="00CA2660" w:rsidP="000D1256">
      <w:pPr>
        <w:numPr>
          <w:ilvl w:val="0"/>
          <w:numId w:val="1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120"/>
        <w:ind w:left="567" w:hanging="567"/>
        <w:rPr>
          <w:rFonts w:ascii="Foundry Form Sans" w:hAnsi="Foundry Form Sans" w:cs="Foundry Form Sans"/>
          <w:sz w:val="24"/>
          <w:szCs w:val="24"/>
        </w:rPr>
      </w:pPr>
      <w:r w:rsidRPr="00A12DAF">
        <w:rPr>
          <w:rFonts w:ascii="Foundry Form Sans" w:hAnsi="Foundry Form Sans" w:cs="Foundry Form Sans"/>
          <w:sz w:val="24"/>
          <w:szCs w:val="24"/>
        </w:rPr>
        <w:t xml:space="preserve">Support the </w:t>
      </w:r>
      <w:r w:rsidR="00CB6BE3">
        <w:rPr>
          <w:rFonts w:ascii="Foundry Form Sans" w:hAnsi="Foundry Form Sans" w:cs="Foundry Form Sans"/>
          <w:sz w:val="24"/>
          <w:szCs w:val="24"/>
        </w:rPr>
        <w:t>Senior Programme Officers and the Contracting and Compliance Manager</w:t>
      </w:r>
      <w:r w:rsidRPr="00A12DAF">
        <w:rPr>
          <w:rFonts w:ascii="Foundry Form Sans" w:hAnsi="Foundry Form Sans" w:cs="Foundry Form Sans"/>
          <w:sz w:val="24"/>
          <w:szCs w:val="24"/>
        </w:rPr>
        <w:t xml:space="preserve"> to </w:t>
      </w:r>
      <w:r w:rsidR="00CB6BE3">
        <w:rPr>
          <w:rFonts w:ascii="Foundry Form Sans" w:hAnsi="Foundry Form Sans" w:cs="Foundry Form Sans"/>
          <w:sz w:val="24"/>
          <w:szCs w:val="24"/>
        </w:rPr>
        <w:t xml:space="preserve">administer all aspects of the GLA programmes established to improve the safety of residential buildings. </w:t>
      </w:r>
    </w:p>
    <w:p w14:paraId="0934BA92" w14:textId="72A20EF5" w:rsidR="00CA2660" w:rsidRDefault="00CA2660" w:rsidP="000D1256">
      <w:pPr>
        <w:numPr>
          <w:ilvl w:val="0"/>
          <w:numId w:val="1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120"/>
        <w:ind w:left="567" w:hanging="567"/>
        <w:rPr>
          <w:rFonts w:ascii="Foundry Form Sans" w:hAnsi="Foundry Form Sans" w:cs="Foundry Form Sans"/>
          <w:sz w:val="24"/>
          <w:szCs w:val="24"/>
        </w:rPr>
      </w:pPr>
      <w:r w:rsidRPr="00A12DAF">
        <w:rPr>
          <w:rFonts w:ascii="Foundry Form Sans" w:hAnsi="Foundry Form Sans" w:cs="Foundry Form Sans"/>
          <w:sz w:val="24"/>
          <w:szCs w:val="24"/>
        </w:rPr>
        <w:t xml:space="preserve">Collect, analyse and report on performance information and other data, to inform </w:t>
      </w:r>
      <w:r w:rsidR="00CB6BE3">
        <w:rPr>
          <w:rFonts w:ascii="Foundry Form Sans" w:hAnsi="Foundry Form Sans" w:cs="Foundry Form Sans"/>
          <w:sz w:val="24"/>
          <w:szCs w:val="24"/>
        </w:rPr>
        <w:t>overall programme management and reporting</w:t>
      </w:r>
      <w:r w:rsidRPr="00A12DAF">
        <w:rPr>
          <w:rFonts w:ascii="Foundry Form Sans" w:hAnsi="Foundry Form Sans" w:cs="Foundry Form Sans"/>
          <w:sz w:val="24"/>
          <w:szCs w:val="24"/>
        </w:rPr>
        <w:t xml:space="preserve">. Produce reports on performance across the programme for senior level internal and external audiences. </w:t>
      </w:r>
    </w:p>
    <w:p w14:paraId="0906C91C" w14:textId="416AE0CA" w:rsidR="00CA2660" w:rsidRPr="00092E0C" w:rsidRDefault="00092E0C" w:rsidP="00AD23E2">
      <w:pPr>
        <w:numPr>
          <w:ilvl w:val="0"/>
          <w:numId w:val="1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120"/>
        <w:ind w:left="567" w:hanging="567"/>
        <w:rPr>
          <w:rFonts w:ascii="Foundry Form Sans" w:hAnsi="Foundry Form Sans" w:cs="Foundry Form Sans"/>
          <w:sz w:val="24"/>
          <w:szCs w:val="24"/>
        </w:rPr>
      </w:pPr>
      <w:r w:rsidRPr="00092E0C">
        <w:rPr>
          <w:rFonts w:ascii="Foundry Form Sans" w:hAnsi="Foundry Form Sans" w:cs="Foundry Form Sans"/>
          <w:sz w:val="24"/>
          <w:szCs w:val="24"/>
        </w:rPr>
        <w:t>Validate applications prior to</w:t>
      </w:r>
      <w:r>
        <w:rPr>
          <w:rFonts w:ascii="Foundry Form Sans" w:hAnsi="Foundry Form Sans" w:cs="Foundry Form Sans"/>
          <w:sz w:val="24"/>
          <w:szCs w:val="24"/>
        </w:rPr>
        <w:t xml:space="preserve"> assisting with</w:t>
      </w:r>
      <w:r w:rsidRPr="00092E0C">
        <w:rPr>
          <w:rFonts w:ascii="Foundry Form Sans" w:hAnsi="Foundry Form Sans" w:cs="Foundry Form Sans"/>
          <w:sz w:val="24"/>
          <w:szCs w:val="24"/>
        </w:rPr>
        <w:t xml:space="preserve"> </w:t>
      </w:r>
      <w:r>
        <w:rPr>
          <w:rFonts w:ascii="Foundry Form Sans" w:hAnsi="Foundry Form Sans" w:cs="Foundry Form Sans"/>
          <w:sz w:val="24"/>
          <w:szCs w:val="24"/>
        </w:rPr>
        <w:t xml:space="preserve">appraisal of applications, contracting, </w:t>
      </w:r>
      <w:proofErr w:type="gramStart"/>
      <w:r>
        <w:rPr>
          <w:rFonts w:ascii="Foundry Form Sans" w:hAnsi="Foundry Form Sans" w:cs="Foundry Form Sans"/>
          <w:sz w:val="24"/>
          <w:szCs w:val="24"/>
        </w:rPr>
        <w:t xml:space="preserve">and </w:t>
      </w:r>
      <w:r w:rsidR="00CB6BE3" w:rsidRPr="00092E0C">
        <w:rPr>
          <w:rFonts w:ascii="Foundry Form Sans" w:hAnsi="Foundry Form Sans" w:cs="Foundry Form Sans"/>
          <w:sz w:val="24"/>
          <w:szCs w:val="24"/>
        </w:rPr>
        <w:t xml:space="preserve"> managing</w:t>
      </w:r>
      <w:proofErr w:type="gramEnd"/>
      <w:r w:rsidR="00CB6BE3" w:rsidRPr="00092E0C">
        <w:rPr>
          <w:rFonts w:ascii="Foundry Form Sans" w:hAnsi="Foundry Form Sans" w:cs="Foundry Form Sans"/>
          <w:sz w:val="24"/>
          <w:szCs w:val="24"/>
        </w:rPr>
        <w:t xml:space="preserve"> </w:t>
      </w:r>
      <w:r w:rsidR="00CA2660" w:rsidRPr="00092E0C">
        <w:rPr>
          <w:rFonts w:ascii="Foundry Form Sans" w:hAnsi="Foundry Form Sans" w:cs="Foundry Form Sans"/>
          <w:sz w:val="24"/>
          <w:szCs w:val="24"/>
        </w:rPr>
        <w:t>and monitor</w:t>
      </w:r>
      <w:r w:rsidR="00CB6BE3" w:rsidRPr="00092E0C">
        <w:rPr>
          <w:rFonts w:ascii="Foundry Form Sans" w:hAnsi="Foundry Form Sans" w:cs="Foundry Form Sans"/>
          <w:sz w:val="24"/>
          <w:szCs w:val="24"/>
        </w:rPr>
        <w:t>ing</w:t>
      </w:r>
      <w:r w:rsidR="00CA2660" w:rsidRPr="00092E0C">
        <w:rPr>
          <w:rFonts w:ascii="Foundry Form Sans" w:hAnsi="Foundry Form Sans" w:cs="Foundry Form Sans"/>
          <w:sz w:val="24"/>
          <w:szCs w:val="24"/>
        </w:rPr>
        <w:t xml:space="preserve"> </w:t>
      </w:r>
      <w:r w:rsidR="00CB6BE3" w:rsidRPr="00092E0C">
        <w:rPr>
          <w:rFonts w:ascii="Foundry Form Sans" w:hAnsi="Foundry Form Sans" w:cs="Foundry Form Sans"/>
          <w:sz w:val="24"/>
          <w:szCs w:val="24"/>
        </w:rPr>
        <w:t xml:space="preserve">applicants’ </w:t>
      </w:r>
      <w:r w:rsidR="00CA2660" w:rsidRPr="00092E0C">
        <w:rPr>
          <w:rFonts w:ascii="Foundry Form Sans" w:hAnsi="Foundry Form Sans" w:cs="Foundry Form Sans"/>
          <w:sz w:val="24"/>
          <w:szCs w:val="24"/>
        </w:rPr>
        <w:t xml:space="preserve">performance against contractual obligations and expected outcomes. </w:t>
      </w:r>
    </w:p>
    <w:p w14:paraId="2A7F678C" w14:textId="429AC107" w:rsidR="00CA2660" w:rsidRPr="00A12DAF" w:rsidRDefault="00381FE9" w:rsidP="000D1256">
      <w:pPr>
        <w:numPr>
          <w:ilvl w:val="0"/>
          <w:numId w:val="1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120"/>
        <w:ind w:left="567" w:hanging="567"/>
        <w:rPr>
          <w:rFonts w:ascii="Foundry Form Sans" w:hAnsi="Foundry Form Sans" w:cs="Foundry Form Sans"/>
          <w:sz w:val="24"/>
          <w:szCs w:val="24"/>
        </w:rPr>
      </w:pPr>
      <w:r>
        <w:rPr>
          <w:rFonts w:ascii="Foundry Form Sans" w:hAnsi="Foundry Form Sans" w:cs="Foundry Form Sans"/>
          <w:sz w:val="24"/>
          <w:szCs w:val="24"/>
        </w:rPr>
        <w:t>Build</w:t>
      </w:r>
      <w:r w:rsidRPr="00A12DAF">
        <w:rPr>
          <w:rFonts w:ascii="Foundry Form Sans" w:hAnsi="Foundry Form Sans" w:cs="Foundry Form Sans"/>
          <w:sz w:val="24"/>
          <w:szCs w:val="24"/>
        </w:rPr>
        <w:t xml:space="preserve"> </w:t>
      </w:r>
      <w:r w:rsidR="00CA2660" w:rsidRPr="00A12DAF">
        <w:rPr>
          <w:rFonts w:ascii="Foundry Form Sans" w:hAnsi="Foundry Form Sans" w:cs="Foundry Form Sans"/>
          <w:sz w:val="24"/>
          <w:szCs w:val="24"/>
        </w:rPr>
        <w:t>excellent working relationships</w:t>
      </w:r>
      <w:r w:rsidR="00CB6BE3">
        <w:rPr>
          <w:rFonts w:ascii="Foundry Form Sans" w:hAnsi="Foundry Form Sans" w:cs="Foundry Form Sans"/>
          <w:sz w:val="24"/>
          <w:szCs w:val="24"/>
        </w:rPr>
        <w:t>,</w:t>
      </w:r>
      <w:r w:rsidR="00CA2660" w:rsidRPr="00A12DAF">
        <w:rPr>
          <w:rFonts w:ascii="Foundry Form Sans" w:hAnsi="Foundry Form Sans" w:cs="Foundry Form Sans"/>
          <w:sz w:val="24"/>
          <w:szCs w:val="24"/>
        </w:rPr>
        <w:t xml:space="preserve"> both internally and externally, </w:t>
      </w:r>
      <w:r w:rsidR="00CB6BE3">
        <w:rPr>
          <w:rFonts w:ascii="Foundry Form Sans" w:hAnsi="Foundry Form Sans" w:cs="Foundry Form Sans"/>
          <w:sz w:val="24"/>
          <w:szCs w:val="24"/>
        </w:rPr>
        <w:t>and r</w:t>
      </w:r>
      <w:r w:rsidR="00CA2660" w:rsidRPr="00A12DAF">
        <w:rPr>
          <w:rFonts w:ascii="Foundry Form Sans" w:hAnsi="Foundry Form Sans" w:cs="Foundry Form Sans"/>
          <w:sz w:val="24"/>
          <w:szCs w:val="24"/>
        </w:rPr>
        <w:t>epresent the GLA at external events.</w:t>
      </w:r>
    </w:p>
    <w:p w14:paraId="74B43B33" w14:textId="3F355DEB" w:rsidR="00CA2660" w:rsidRPr="00A12DAF" w:rsidRDefault="00092E0C" w:rsidP="000D1256">
      <w:pPr>
        <w:numPr>
          <w:ilvl w:val="0"/>
          <w:numId w:val="1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120"/>
        <w:ind w:left="567" w:hanging="567"/>
        <w:rPr>
          <w:rFonts w:ascii="Foundry Form Sans" w:hAnsi="Foundry Form Sans" w:cs="Foundry Form Sans"/>
          <w:sz w:val="24"/>
          <w:szCs w:val="24"/>
        </w:rPr>
      </w:pPr>
      <w:r>
        <w:rPr>
          <w:rFonts w:ascii="Foundry Form Sans" w:hAnsi="Foundry Form Sans" w:cs="Foundry Form Sans"/>
          <w:sz w:val="24"/>
          <w:szCs w:val="24"/>
        </w:rPr>
        <w:t>Assist in m</w:t>
      </w:r>
      <w:r w:rsidRPr="00A12DAF">
        <w:rPr>
          <w:rFonts w:ascii="Foundry Form Sans" w:hAnsi="Foundry Form Sans" w:cs="Foundry Form Sans"/>
          <w:sz w:val="24"/>
          <w:szCs w:val="24"/>
        </w:rPr>
        <w:t>anage</w:t>
      </w:r>
      <w:r>
        <w:rPr>
          <w:rFonts w:ascii="Foundry Form Sans" w:hAnsi="Foundry Form Sans" w:cs="Foundry Form Sans"/>
          <w:sz w:val="24"/>
          <w:szCs w:val="24"/>
        </w:rPr>
        <w:t>ment</w:t>
      </w:r>
      <w:r w:rsidRPr="00A12DAF">
        <w:rPr>
          <w:rFonts w:ascii="Foundry Form Sans" w:hAnsi="Foundry Form Sans" w:cs="Foundry Form Sans"/>
          <w:sz w:val="24"/>
          <w:szCs w:val="24"/>
        </w:rPr>
        <w:t xml:space="preserve"> </w:t>
      </w:r>
      <w:r w:rsidR="00CA2660" w:rsidRPr="00A12DAF">
        <w:rPr>
          <w:rFonts w:ascii="Foundry Form Sans" w:hAnsi="Foundry Form Sans" w:cs="Foundry Form Sans"/>
          <w:sz w:val="24"/>
          <w:szCs w:val="24"/>
        </w:rPr>
        <w:t>and monitor</w:t>
      </w:r>
      <w:r>
        <w:rPr>
          <w:rFonts w:ascii="Foundry Form Sans" w:hAnsi="Foundry Form Sans" w:cs="Foundry Form Sans"/>
          <w:sz w:val="24"/>
          <w:szCs w:val="24"/>
        </w:rPr>
        <w:t>ing of</w:t>
      </w:r>
      <w:r w:rsidR="00CA2660" w:rsidRPr="00A12DAF">
        <w:rPr>
          <w:rFonts w:ascii="Foundry Form Sans" w:hAnsi="Foundry Form Sans" w:cs="Foundry Form Sans"/>
          <w:sz w:val="24"/>
          <w:szCs w:val="24"/>
        </w:rPr>
        <w:t xml:space="preserve"> </w:t>
      </w:r>
      <w:r>
        <w:rPr>
          <w:rFonts w:ascii="Foundry Form Sans" w:hAnsi="Foundry Form Sans" w:cs="Foundry Form Sans"/>
          <w:sz w:val="24"/>
          <w:szCs w:val="24"/>
        </w:rPr>
        <w:t>multi-</w:t>
      </w:r>
      <w:proofErr w:type="gramStart"/>
      <w:r>
        <w:rPr>
          <w:rFonts w:ascii="Foundry Form Sans" w:hAnsi="Foundry Form Sans" w:cs="Foundry Form Sans"/>
          <w:sz w:val="24"/>
          <w:szCs w:val="24"/>
        </w:rPr>
        <w:t>million pound</w:t>
      </w:r>
      <w:proofErr w:type="gramEnd"/>
      <w:r>
        <w:rPr>
          <w:rFonts w:ascii="Foundry Form Sans" w:hAnsi="Foundry Form Sans" w:cs="Foundry Form Sans"/>
          <w:sz w:val="24"/>
          <w:szCs w:val="24"/>
        </w:rPr>
        <w:t xml:space="preserve"> </w:t>
      </w:r>
      <w:r w:rsidR="00CA2660" w:rsidRPr="00A12DAF">
        <w:rPr>
          <w:rFonts w:ascii="Foundry Form Sans" w:hAnsi="Foundry Form Sans" w:cs="Foundry Form Sans"/>
          <w:sz w:val="24"/>
          <w:szCs w:val="24"/>
        </w:rPr>
        <w:t xml:space="preserve">budgets, reconciling actual income and expenditure with approved budget allocations. </w:t>
      </w:r>
    </w:p>
    <w:p w14:paraId="41500F76" w14:textId="77777777" w:rsidR="00CA2660" w:rsidRDefault="00CA2660" w:rsidP="000D1256">
      <w:pPr>
        <w:numPr>
          <w:ilvl w:val="0"/>
          <w:numId w:val="1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120"/>
        <w:ind w:left="567" w:hanging="567"/>
        <w:rPr>
          <w:rFonts w:ascii="Foundry Form Sans" w:hAnsi="Foundry Form Sans" w:cs="Foundry Form Sans"/>
          <w:sz w:val="24"/>
          <w:szCs w:val="24"/>
        </w:rPr>
      </w:pPr>
      <w:r w:rsidRPr="00A12DAF">
        <w:rPr>
          <w:rFonts w:ascii="Foundry Form Sans" w:hAnsi="Foundry Form Sans" w:cs="Foundry Form Sans"/>
          <w:sz w:val="24"/>
          <w:szCs w:val="24"/>
        </w:rPr>
        <w:t xml:space="preserve">Prepare reports, briefings, presentations and marketing materials on services for a range of audiences, including the Mayor’s Office. </w:t>
      </w:r>
    </w:p>
    <w:p w14:paraId="376DE621" w14:textId="77777777" w:rsidR="00092E0C" w:rsidRPr="00A12DAF" w:rsidRDefault="0065323A" w:rsidP="000D1256">
      <w:pPr>
        <w:numPr>
          <w:ilvl w:val="0"/>
          <w:numId w:val="1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120"/>
        <w:ind w:left="567" w:hanging="567"/>
        <w:rPr>
          <w:rFonts w:ascii="Foundry Form Sans" w:hAnsi="Foundry Form Sans" w:cs="Foundry Form Sans"/>
          <w:sz w:val="24"/>
          <w:szCs w:val="24"/>
        </w:rPr>
      </w:pPr>
      <w:r>
        <w:rPr>
          <w:rFonts w:ascii="Foundry Form Sans" w:hAnsi="Foundry Form Sans" w:cs="Foundry Form Sans"/>
          <w:sz w:val="24"/>
          <w:szCs w:val="24"/>
        </w:rPr>
        <w:t xml:space="preserve">Lead on implementation and management of the team’s information sharing functions, including preparation of bundles prior to assessment and decisions. </w:t>
      </w:r>
    </w:p>
    <w:p w14:paraId="53D7AE7A" w14:textId="581C6EE9" w:rsidR="00CA2660" w:rsidRPr="00A12DAF" w:rsidRDefault="00CA2660" w:rsidP="00BF455B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rPr>
          <w:rFonts w:ascii="Foundry Form Sans" w:hAnsi="Foundry Form Sans" w:cs="Foundry Form Sans"/>
          <w:sz w:val="24"/>
          <w:szCs w:val="24"/>
        </w:rPr>
      </w:pPr>
      <w:r w:rsidRPr="00A12DAF">
        <w:rPr>
          <w:rFonts w:ascii="Foundry Form Sans" w:hAnsi="Foundry Form Sans" w:cs="Foundry Form Sans"/>
          <w:sz w:val="24"/>
          <w:szCs w:val="24"/>
        </w:rPr>
        <w:t xml:space="preserve">Act as the main point of contact for </w:t>
      </w:r>
      <w:r w:rsidR="00092E0C">
        <w:rPr>
          <w:rFonts w:ascii="Foundry Form Sans" w:hAnsi="Foundry Form Sans" w:cs="Foundry Form Sans"/>
          <w:sz w:val="24"/>
          <w:szCs w:val="24"/>
        </w:rPr>
        <w:t>receiving and responding to casework in respect of residents of unsafe buildings in London</w:t>
      </w:r>
      <w:r w:rsidRPr="00A12DAF">
        <w:rPr>
          <w:rFonts w:ascii="Foundry Form Sans" w:hAnsi="Foundry Form Sans" w:cs="Foundry Form Sans"/>
          <w:sz w:val="24"/>
          <w:szCs w:val="24"/>
        </w:rPr>
        <w:t>, analysing and deciding when further investigation</w:t>
      </w:r>
      <w:r w:rsidR="00092E0C">
        <w:rPr>
          <w:rFonts w:ascii="Foundry Form Sans" w:hAnsi="Foundry Form Sans" w:cs="Foundry Form Sans"/>
          <w:sz w:val="24"/>
          <w:szCs w:val="24"/>
        </w:rPr>
        <w:t xml:space="preserve">, </w:t>
      </w:r>
      <w:r w:rsidRPr="00A12DAF">
        <w:rPr>
          <w:rFonts w:ascii="Foundry Form Sans" w:hAnsi="Foundry Form Sans" w:cs="Foundry Form Sans"/>
          <w:sz w:val="24"/>
          <w:szCs w:val="24"/>
        </w:rPr>
        <w:t>action</w:t>
      </w:r>
      <w:r w:rsidR="00092E0C">
        <w:rPr>
          <w:rFonts w:ascii="Foundry Form Sans" w:hAnsi="Foundry Form Sans" w:cs="Foundry Form Sans"/>
          <w:sz w:val="24"/>
          <w:szCs w:val="24"/>
        </w:rPr>
        <w:t xml:space="preserve"> or escalation</w:t>
      </w:r>
      <w:r w:rsidRPr="00A12DAF">
        <w:rPr>
          <w:rFonts w:ascii="Foundry Form Sans" w:hAnsi="Foundry Form Sans" w:cs="Foundry Form Sans"/>
          <w:sz w:val="24"/>
          <w:szCs w:val="24"/>
        </w:rPr>
        <w:t xml:space="preserve"> is required. </w:t>
      </w:r>
    </w:p>
    <w:p w14:paraId="144D53BE" w14:textId="77777777" w:rsidR="00CA2660" w:rsidRPr="00A12DAF" w:rsidRDefault="00CA2660" w:rsidP="00BF455B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rPr>
          <w:rFonts w:ascii="Foundry Form Sans" w:hAnsi="Foundry Form Sans" w:cs="Foundry Form Sans"/>
          <w:sz w:val="24"/>
          <w:szCs w:val="24"/>
        </w:rPr>
      </w:pPr>
      <w:r w:rsidRPr="00A12DAF">
        <w:rPr>
          <w:rFonts w:ascii="Foundry Form Sans" w:hAnsi="Foundry Form Sans" w:cs="Foundry Form Sans"/>
          <w:sz w:val="24"/>
          <w:szCs w:val="24"/>
        </w:rPr>
        <w:t>Manage staff and resources allocated in accordance with the Authority’s policies and Code of Ethics and Standards.</w:t>
      </w:r>
    </w:p>
    <w:p w14:paraId="75925632" w14:textId="77777777" w:rsidR="00CA2660" w:rsidRPr="00A12DAF" w:rsidRDefault="00CA2660" w:rsidP="00BF455B">
      <w:pPr>
        <w:numPr>
          <w:ilvl w:val="0"/>
          <w:numId w:val="1"/>
        </w:numPr>
        <w:tabs>
          <w:tab w:val="clear" w:pos="360"/>
          <w:tab w:val="num" w:pos="600"/>
        </w:tabs>
        <w:spacing w:after="120"/>
        <w:ind w:left="600" w:hanging="600"/>
        <w:rPr>
          <w:rFonts w:ascii="Foundry Form Sans" w:hAnsi="Foundry Form Sans" w:cs="Foundry Form Sans"/>
          <w:sz w:val="24"/>
          <w:szCs w:val="24"/>
        </w:rPr>
      </w:pPr>
      <w:r w:rsidRPr="00A12DAF">
        <w:rPr>
          <w:rFonts w:ascii="Foundry Form Sans" w:hAnsi="Foundry Form Sans" w:cs="Foundry Form Sans"/>
          <w:sz w:val="24"/>
          <w:szCs w:val="24"/>
        </w:rPr>
        <w:t xml:space="preserve">Realise and promote the benefits of London’s diversity by promoting and enabling equality of </w:t>
      </w:r>
      <w:proofErr w:type="gramStart"/>
      <w:r w:rsidRPr="00A12DAF">
        <w:rPr>
          <w:rFonts w:ascii="Foundry Form Sans" w:hAnsi="Foundry Form Sans" w:cs="Foundry Form Sans"/>
          <w:sz w:val="24"/>
          <w:szCs w:val="24"/>
        </w:rPr>
        <w:t>opportunities, and</w:t>
      </w:r>
      <w:proofErr w:type="gramEnd"/>
      <w:r w:rsidRPr="00A12DAF">
        <w:rPr>
          <w:rFonts w:ascii="Foundry Form Sans" w:hAnsi="Foundry Form Sans" w:cs="Foundry Form Sans"/>
          <w:sz w:val="24"/>
          <w:szCs w:val="24"/>
        </w:rPr>
        <w:t xml:space="preserve"> promoting the diverse needs and aspirations of London’s communities.</w:t>
      </w:r>
    </w:p>
    <w:p w14:paraId="0A01A285" w14:textId="77777777" w:rsidR="00CA2660" w:rsidRPr="00A12DAF" w:rsidRDefault="00CA2660" w:rsidP="00BF455B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rPr>
          <w:rFonts w:ascii="Foundry Form Sans" w:hAnsi="Foundry Form Sans" w:cs="Foundry Form Sans"/>
          <w:sz w:val="24"/>
          <w:szCs w:val="24"/>
        </w:rPr>
      </w:pPr>
      <w:r w:rsidRPr="00A12DAF">
        <w:rPr>
          <w:rFonts w:ascii="Foundry Form Sans" w:hAnsi="Foundry Form Sans" w:cs="Foundry Form Sans"/>
          <w:sz w:val="24"/>
          <w:szCs w:val="24"/>
        </w:rPr>
        <w:lastRenderedPageBreak/>
        <w:t>Realise the benefits of a flexible approach to work in undertaking the duties and responsibilities of this job, and participating in multi-disciplinary, cross-departmental and cross-organisational groups and project teams</w:t>
      </w:r>
    </w:p>
    <w:p w14:paraId="3C85E424" w14:textId="77777777" w:rsidR="00092E0C" w:rsidRDefault="00092E0C" w:rsidP="00921CDB">
      <w:pPr>
        <w:spacing w:after="120"/>
        <w:rPr>
          <w:rFonts w:ascii="Foundry Form Sans" w:hAnsi="Foundry Form Sans" w:cs="Foundry Form Sans"/>
          <w:b/>
          <w:bCs/>
          <w:sz w:val="24"/>
          <w:szCs w:val="24"/>
        </w:rPr>
      </w:pPr>
    </w:p>
    <w:p w14:paraId="778E1769" w14:textId="77777777" w:rsidR="00CA2660" w:rsidRPr="00A12DAF" w:rsidRDefault="00CA2660" w:rsidP="00921CDB">
      <w:pPr>
        <w:spacing w:after="120"/>
        <w:rPr>
          <w:rFonts w:ascii="Foundry Form Sans" w:hAnsi="Foundry Form Sans" w:cs="Foundry Form Sans"/>
          <w:b/>
          <w:bCs/>
          <w:sz w:val="24"/>
          <w:szCs w:val="24"/>
        </w:rPr>
      </w:pP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>Key contacts</w:t>
      </w:r>
    </w:p>
    <w:p w14:paraId="21250B49" w14:textId="55D7D143" w:rsidR="00CA2660" w:rsidRPr="00A12DAF" w:rsidRDefault="00CA2660" w:rsidP="00921CDB">
      <w:pPr>
        <w:spacing w:after="120"/>
        <w:ind w:right="-1186"/>
        <w:rPr>
          <w:rFonts w:ascii="Foundry Form Sans" w:hAnsi="Foundry Form Sans" w:cs="Foundry Form Sans"/>
          <w:sz w:val="24"/>
          <w:szCs w:val="24"/>
        </w:rPr>
      </w:pP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>Accountable to:</w:t>
      </w:r>
      <w:r w:rsidRPr="00A12DAF">
        <w:rPr>
          <w:rFonts w:ascii="Foundry Form Sans" w:hAnsi="Foundry Form Sans" w:cs="Foundry Form Sans"/>
          <w:sz w:val="24"/>
          <w:szCs w:val="24"/>
        </w:rPr>
        <w:tab/>
      </w:r>
      <w:r w:rsidR="00092E0C">
        <w:rPr>
          <w:rFonts w:ascii="Foundry Form Sans" w:hAnsi="Foundry Form Sans" w:cs="Foundry Form Sans"/>
          <w:sz w:val="24"/>
          <w:szCs w:val="24"/>
        </w:rPr>
        <w:t>Contracting and Compliance Manager</w:t>
      </w:r>
      <w:r w:rsidRPr="00A12DAF">
        <w:rPr>
          <w:rFonts w:ascii="Foundry Form Sans" w:hAnsi="Foundry Form Sans" w:cs="Foundry Form Sans"/>
          <w:sz w:val="24"/>
          <w:szCs w:val="24"/>
        </w:rPr>
        <w:t xml:space="preserve"> </w:t>
      </w:r>
    </w:p>
    <w:p w14:paraId="252EB7FA" w14:textId="77777777" w:rsidR="00CA2660" w:rsidRPr="00A12DAF" w:rsidRDefault="00CA2660" w:rsidP="00921CDB">
      <w:pPr>
        <w:spacing w:after="120"/>
        <w:ind w:right="-1186"/>
        <w:rPr>
          <w:rFonts w:ascii="Foundry Form Sans" w:hAnsi="Foundry Form Sans" w:cs="Foundry Form Sans"/>
          <w:sz w:val="24"/>
          <w:szCs w:val="24"/>
        </w:rPr>
      </w:pP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>Accountable for:</w:t>
      </w: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ab/>
      </w:r>
      <w:r w:rsidRPr="00A12DAF">
        <w:rPr>
          <w:rFonts w:ascii="Foundry Form Sans" w:hAnsi="Foundry Form Sans" w:cs="Foundry Form Sans"/>
          <w:sz w:val="24"/>
          <w:szCs w:val="24"/>
        </w:rPr>
        <w:t xml:space="preserve">Resources allocated to the job </w:t>
      </w:r>
    </w:p>
    <w:p w14:paraId="0C54BE1A" w14:textId="03054300" w:rsidR="00CA2660" w:rsidRPr="00A12DAF" w:rsidRDefault="00CA2660" w:rsidP="00921CDB">
      <w:pPr>
        <w:pStyle w:val="Heading4"/>
        <w:spacing w:after="120"/>
        <w:ind w:left="2160" w:right="-16" w:hanging="2160"/>
        <w:jc w:val="left"/>
        <w:rPr>
          <w:b/>
          <w:bCs/>
          <w:sz w:val="24"/>
          <w:szCs w:val="24"/>
        </w:rPr>
      </w:pPr>
      <w:r w:rsidRPr="00A12DAF">
        <w:rPr>
          <w:b/>
          <w:bCs/>
          <w:sz w:val="24"/>
          <w:szCs w:val="24"/>
        </w:rPr>
        <w:t>Principal contacts:</w:t>
      </w:r>
      <w:r w:rsidRPr="00A12DAF">
        <w:rPr>
          <w:b/>
          <w:bCs/>
          <w:sz w:val="24"/>
          <w:szCs w:val="24"/>
        </w:rPr>
        <w:tab/>
      </w:r>
      <w:r w:rsidR="006A2314" w:rsidRPr="00AD23E2">
        <w:rPr>
          <w:sz w:val="24"/>
          <w:szCs w:val="24"/>
        </w:rPr>
        <w:t>GLA housing teams, building owners, central Government, Homes England, London Boroughs and external consultants.</w:t>
      </w:r>
    </w:p>
    <w:p w14:paraId="2A0D9B7A" w14:textId="77777777" w:rsidR="00CA2660" w:rsidRPr="00A12DAF" w:rsidRDefault="00CA2660" w:rsidP="00921CDB">
      <w:pPr>
        <w:spacing w:after="120"/>
        <w:rPr>
          <w:rFonts w:ascii="Foundry Form Sans" w:hAnsi="Foundry Form Sans" w:cs="Foundry Form Sans"/>
          <w:b/>
          <w:bCs/>
          <w:sz w:val="24"/>
          <w:szCs w:val="24"/>
        </w:rPr>
      </w:pPr>
    </w:p>
    <w:p w14:paraId="67125B5A" w14:textId="77777777" w:rsidR="00CA2660" w:rsidRPr="00A12DAF" w:rsidRDefault="00CA2660" w:rsidP="00921CDB">
      <w:pPr>
        <w:spacing w:after="120"/>
        <w:rPr>
          <w:rFonts w:ascii="Foundry Form Sans" w:hAnsi="Foundry Form Sans" w:cs="Foundry Form Sans"/>
          <w:b/>
          <w:bCs/>
          <w:sz w:val="24"/>
          <w:szCs w:val="24"/>
        </w:rPr>
      </w:pP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>Person specification</w:t>
      </w:r>
    </w:p>
    <w:p w14:paraId="46478933" w14:textId="77777777" w:rsidR="00CA2660" w:rsidRPr="00A12DAF" w:rsidRDefault="00CA2660" w:rsidP="00921CDB">
      <w:pPr>
        <w:spacing w:after="120"/>
        <w:ind w:right="-1186"/>
        <w:rPr>
          <w:rFonts w:ascii="Foundry Form Sans" w:hAnsi="Foundry Form Sans" w:cs="Foundry Form Sans"/>
          <w:b/>
          <w:bCs/>
          <w:sz w:val="24"/>
          <w:szCs w:val="24"/>
        </w:rPr>
      </w:pP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>Technical requirements/experience/qualifications:</w:t>
      </w:r>
    </w:p>
    <w:p w14:paraId="6D2B1A83" w14:textId="5F767676" w:rsidR="006A2314" w:rsidRDefault="006A2314" w:rsidP="00921CDB">
      <w:pPr>
        <w:numPr>
          <w:ilvl w:val="0"/>
          <w:numId w:val="2"/>
        </w:numPr>
        <w:spacing w:after="120"/>
        <w:rPr>
          <w:rFonts w:ascii="Foundry Form Sans" w:hAnsi="Foundry Form Sans" w:cs="Foundry Form Sans"/>
          <w:sz w:val="24"/>
          <w:szCs w:val="24"/>
        </w:rPr>
      </w:pPr>
      <w:bookmarkStart w:id="0" w:name="_Hlk16086586"/>
      <w:r>
        <w:rPr>
          <w:rFonts w:ascii="Foundry Form Sans" w:hAnsi="Foundry Form Sans" w:cs="Foundry Form Sans"/>
          <w:sz w:val="24"/>
          <w:szCs w:val="24"/>
        </w:rPr>
        <w:t>Appropriate Degree level qualification and/or appropriate professional qualifications/membership and/or demonstrable and relevant experience and skills</w:t>
      </w:r>
    </w:p>
    <w:p w14:paraId="2A80A379" w14:textId="4B443B48" w:rsidR="006A2314" w:rsidRPr="006A2314" w:rsidRDefault="006A2314">
      <w:pPr>
        <w:numPr>
          <w:ilvl w:val="0"/>
          <w:numId w:val="2"/>
        </w:numPr>
        <w:spacing w:after="120"/>
        <w:rPr>
          <w:rFonts w:ascii="Foundry Form Sans" w:hAnsi="Foundry Form Sans" w:cs="Foundry Form Sans"/>
          <w:sz w:val="24"/>
          <w:szCs w:val="24"/>
        </w:rPr>
      </w:pPr>
      <w:r>
        <w:rPr>
          <w:rFonts w:ascii="Foundry Form Sans" w:hAnsi="Foundry Form Sans" w:cs="Foundry Form Sans"/>
          <w:sz w:val="24"/>
          <w:szCs w:val="24"/>
        </w:rPr>
        <w:t>Experience of supporting the delivery of a complex project or programme</w:t>
      </w:r>
    </w:p>
    <w:p w14:paraId="5B28C630" w14:textId="5DB112CD" w:rsidR="00CA2660" w:rsidRPr="00A12DAF" w:rsidRDefault="00CA2660" w:rsidP="00921CDB">
      <w:pPr>
        <w:numPr>
          <w:ilvl w:val="0"/>
          <w:numId w:val="2"/>
        </w:numPr>
        <w:spacing w:after="120"/>
        <w:rPr>
          <w:rFonts w:ascii="Foundry Form Sans" w:hAnsi="Foundry Form Sans" w:cs="Foundry Form Sans"/>
          <w:sz w:val="24"/>
          <w:szCs w:val="24"/>
        </w:rPr>
      </w:pPr>
      <w:r w:rsidRPr="00A12DAF">
        <w:rPr>
          <w:rFonts w:ascii="Foundry Form Sans" w:hAnsi="Foundry Form Sans" w:cs="Foundry Form Sans"/>
          <w:sz w:val="24"/>
          <w:szCs w:val="24"/>
        </w:rPr>
        <w:t>An understanding of the GLA’s commitment to equality and diversity.</w:t>
      </w:r>
    </w:p>
    <w:bookmarkEnd w:id="0"/>
    <w:p w14:paraId="29AB4F44" w14:textId="77777777" w:rsidR="006A2314" w:rsidRDefault="006A2314" w:rsidP="00921CDB">
      <w:pPr>
        <w:spacing w:after="120"/>
        <w:rPr>
          <w:rFonts w:ascii="Foundry Form Sans" w:hAnsi="Foundry Form Sans" w:cs="Foundry Form Sans"/>
          <w:b/>
          <w:bCs/>
          <w:sz w:val="24"/>
          <w:szCs w:val="24"/>
        </w:rPr>
      </w:pPr>
    </w:p>
    <w:p w14:paraId="4647F84D" w14:textId="23A5C60B" w:rsidR="00CA2660" w:rsidRPr="00A12DAF" w:rsidRDefault="00CA2660" w:rsidP="00921CDB">
      <w:pPr>
        <w:spacing w:after="120"/>
        <w:rPr>
          <w:rFonts w:ascii="Foundry Form Sans" w:hAnsi="Foundry Form Sans" w:cs="Foundry Form Sans"/>
          <w:b/>
          <w:bCs/>
          <w:sz w:val="24"/>
          <w:szCs w:val="24"/>
        </w:rPr>
      </w:pPr>
      <w:r w:rsidRPr="00A12DAF">
        <w:rPr>
          <w:rFonts w:ascii="Foundry Form Sans" w:hAnsi="Foundry Form Sans" w:cs="Foundry Form Sans"/>
          <w:b/>
          <w:bCs/>
          <w:sz w:val="24"/>
          <w:szCs w:val="24"/>
        </w:rPr>
        <w:t>Behavioural competenci</w:t>
      </w:r>
      <w:bookmarkStart w:id="1" w:name="_GoBack"/>
      <w:bookmarkEnd w:id="1"/>
      <w:r w:rsidRPr="00A12DAF">
        <w:rPr>
          <w:rFonts w:ascii="Foundry Form Sans" w:hAnsi="Foundry Form Sans" w:cs="Foundry Form Sans"/>
          <w:b/>
          <w:bCs/>
          <w:sz w:val="24"/>
          <w:szCs w:val="24"/>
        </w:rPr>
        <w:t>es</w:t>
      </w:r>
    </w:p>
    <w:p w14:paraId="520D8C25" w14:textId="77777777" w:rsidR="00CA2660" w:rsidRPr="00A12DAF" w:rsidRDefault="00CA2660" w:rsidP="00BF455B">
      <w:pPr>
        <w:pStyle w:val="BodyText"/>
        <w:rPr>
          <w:rFonts w:ascii="Foundry Form Sans" w:hAnsi="Foundry Form Sans" w:cs="Foundry Form Sans"/>
          <w:b/>
          <w:bCs/>
        </w:rPr>
      </w:pPr>
      <w:r w:rsidRPr="00A12DAF">
        <w:rPr>
          <w:rFonts w:ascii="Foundry Form Sans" w:hAnsi="Foundry Form Sans" w:cs="Foundry Form Sans"/>
          <w:b/>
          <w:bCs/>
        </w:rPr>
        <w:t>Building and managing relationships</w:t>
      </w:r>
    </w:p>
    <w:p w14:paraId="6CC6500A" w14:textId="77777777" w:rsidR="00CA2660" w:rsidRPr="00A12DAF" w:rsidRDefault="00CA2660" w:rsidP="00BF455B">
      <w:pPr>
        <w:pStyle w:val="BodyText"/>
        <w:rPr>
          <w:rFonts w:ascii="Foundry Form Sans" w:hAnsi="Foundry Form Sans" w:cs="Foundry Form Sans"/>
        </w:rPr>
      </w:pPr>
      <w:r w:rsidRPr="00A12DAF">
        <w:rPr>
          <w:rFonts w:ascii="Foundry Form Sans" w:hAnsi="Foundry Form Sans" w:cs="Foundry Form Sans"/>
        </w:rPr>
        <w:t>…is developing rapport and working effectively with a diverse range of people, sharing knowledge and skills to deliver shared goals.</w:t>
      </w:r>
    </w:p>
    <w:p w14:paraId="0EF97F5B" w14:textId="77777777" w:rsidR="00CA2660" w:rsidRPr="00A12DAF" w:rsidRDefault="00CA2660" w:rsidP="00921CDB">
      <w:pPr>
        <w:pStyle w:val="BodyText"/>
        <w:ind w:left="360"/>
        <w:rPr>
          <w:rFonts w:ascii="Foundry Form Sans" w:hAnsi="Foundry Form Sans" w:cs="Foundry Form Sans"/>
          <w:u w:val="single"/>
        </w:rPr>
      </w:pPr>
    </w:p>
    <w:p w14:paraId="149772F2" w14:textId="77777777" w:rsidR="00CA2660" w:rsidRPr="00A12DAF" w:rsidRDefault="00CA2660" w:rsidP="00BF455B">
      <w:pPr>
        <w:pStyle w:val="BodyText"/>
        <w:rPr>
          <w:rFonts w:ascii="Foundry Form Sans" w:hAnsi="Foundry Form Sans" w:cs="Foundry Form Sans"/>
          <w:u w:val="single"/>
        </w:rPr>
      </w:pPr>
      <w:r w:rsidRPr="00A12DAF">
        <w:rPr>
          <w:rFonts w:ascii="Foundry Form Sans" w:hAnsi="Foundry Form Sans" w:cs="Foundry Form Sans"/>
          <w:u w:val="single"/>
        </w:rPr>
        <w:t>Level 2 Indicators of effective performance</w:t>
      </w:r>
    </w:p>
    <w:p w14:paraId="112159D3" w14:textId="77777777" w:rsidR="00CA2660" w:rsidRPr="00A12DAF" w:rsidRDefault="00CA2660" w:rsidP="00BF455B">
      <w:pPr>
        <w:pStyle w:val="BodyText"/>
        <w:numPr>
          <w:ilvl w:val="0"/>
          <w:numId w:val="11"/>
        </w:numPr>
        <w:rPr>
          <w:rFonts w:ascii="Foundry Form Sans" w:hAnsi="Foundry Form Sans" w:cs="Foundry Form Sans"/>
        </w:rPr>
      </w:pPr>
      <w:r w:rsidRPr="00A12DAF">
        <w:rPr>
          <w:rFonts w:ascii="Foundry Form Sans" w:hAnsi="Foundry Form Sans" w:cs="Foundry Form Sans"/>
        </w:rPr>
        <w:t>Identifies opportunities for joint working to minimise duplication and deliver shared goals</w:t>
      </w:r>
    </w:p>
    <w:p w14:paraId="477FB810" w14:textId="77777777" w:rsidR="00CA2660" w:rsidRPr="00A12DAF" w:rsidRDefault="00CA2660" w:rsidP="00BF455B">
      <w:pPr>
        <w:pStyle w:val="BodyText"/>
        <w:numPr>
          <w:ilvl w:val="0"/>
          <w:numId w:val="11"/>
        </w:numPr>
        <w:rPr>
          <w:rFonts w:ascii="Foundry Form Sans" w:hAnsi="Foundry Form Sans" w:cs="Foundry Form Sans"/>
        </w:rPr>
      </w:pPr>
      <w:r w:rsidRPr="00A12DAF">
        <w:rPr>
          <w:rFonts w:ascii="Foundry Form Sans" w:hAnsi="Foundry Form Sans" w:cs="Foundry Form Sans"/>
        </w:rPr>
        <w:t>Develops new professional relationships</w:t>
      </w:r>
    </w:p>
    <w:p w14:paraId="09C51170" w14:textId="77777777" w:rsidR="00CA2660" w:rsidRPr="00A12DAF" w:rsidRDefault="00CA2660" w:rsidP="00921CDB">
      <w:pPr>
        <w:pStyle w:val="BodyText"/>
        <w:numPr>
          <w:ilvl w:val="0"/>
          <w:numId w:val="11"/>
        </w:numPr>
        <w:rPr>
          <w:rFonts w:ascii="Foundry Form Sans" w:hAnsi="Foundry Form Sans" w:cs="Foundry Form Sans"/>
        </w:rPr>
      </w:pPr>
      <w:r w:rsidRPr="00A12DAF">
        <w:rPr>
          <w:rFonts w:ascii="Foundry Form Sans" w:hAnsi="Foundry Form Sans" w:cs="Foundry Form Sans"/>
        </w:rPr>
        <w:t>Understands the needs of others, the constraints they face and the levers to their engagement</w:t>
      </w:r>
    </w:p>
    <w:p w14:paraId="683A9E12" w14:textId="77777777" w:rsidR="00CA2660" w:rsidRPr="00A12DAF" w:rsidRDefault="00CA2660" w:rsidP="00BF455B">
      <w:pPr>
        <w:pStyle w:val="BodyText"/>
        <w:numPr>
          <w:ilvl w:val="0"/>
          <w:numId w:val="11"/>
        </w:numPr>
        <w:rPr>
          <w:rFonts w:ascii="Foundry Form Sans" w:hAnsi="Foundry Form Sans" w:cs="Foundry Form Sans"/>
        </w:rPr>
      </w:pPr>
      <w:r w:rsidRPr="00A12DAF">
        <w:rPr>
          <w:rFonts w:ascii="Foundry Form Sans" w:hAnsi="Foundry Form Sans" w:cs="Foundry Form Sans"/>
        </w:rPr>
        <w:t xml:space="preserve">Understands differences, anticipates areas of conflict and </w:t>
      </w:r>
      <w:proofErr w:type="gramStart"/>
      <w:r w:rsidRPr="00A12DAF">
        <w:rPr>
          <w:rFonts w:ascii="Foundry Form Sans" w:hAnsi="Foundry Form Sans" w:cs="Foundry Form Sans"/>
        </w:rPr>
        <w:t>takes action</w:t>
      </w:r>
      <w:proofErr w:type="gramEnd"/>
    </w:p>
    <w:p w14:paraId="2BCF1512" w14:textId="77777777" w:rsidR="00CA2660" w:rsidRPr="00A12DAF" w:rsidRDefault="00CA2660" w:rsidP="00BF455B">
      <w:pPr>
        <w:pStyle w:val="BodyText"/>
        <w:numPr>
          <w:ilvl w:val="0"/>
          <w:numId w:val="11"/>
        </w:numPr>
        <w:rPr>
          <w:rFonts w:ascii="Foundry Form Sans" w:hAnsi="Foundry Form Sans" w:cs="Foundry Form Sans"/>
        </w:rPr>
      </w:pPr>
      <w:r w:rsidRPr="00A12DAF">
        <w:rPr>
          <w:rFonts w:ascii="Foundry Form Sans" w:hAnsi="Foundry Form Sans" w:cs="Foundry Form Sans"/>
        </w:rPr>
        <w:t>Fosters an environment where others feel respected</w:t>
      </w:r>
    </w:p>
    <w:p w14:paraId="42682908" w14:textId="77777777" w:rsidR="00CA2660" w:rsidRPr="00A12DAF" w:rsidRDefault="00CA2660" w:rsidP="00921CDB">
      <w:pPr>
        <w:pStyle w:val="BodyText2"/>
        <w:ind w:left="-40" w:right="113"/>
        <w:rPr>
          <w:rFonts w:ascii="Foundry Form Sans" w:hAnsi="Foundry Form Sans" w:cs="Foundry Form Sans"/>
          <w:b/>
          <w:bCs/>
          <w:color w:val="auto"/>
          <w:sz w:val="24"/>
          <w:szCs w:val="24"/>
        </w:rPr>
      </w:pPr>
    </w:p>
    <w:p w14:paraId="30FAFB6A" w14:textId="77777777" w:rsidR="00CA2660" w:rsidRPr="00A12DAF" w:rsidRDefault="00CA2660" w:rsidP="00BF455B">
      <w:pPr>
        <w:pStyle w:val="BodyText"/>
        <w:rPr>
          <w:rFonts w:ascii="Foundry Form Sans" w:hAnsi="Foundry Form Sans" w:cs="Foundry Form Sans"/>
          <w:b/>
          <w:bCs/>
        </w:rPr>
      </w:pPr>
      <w:r w:rsidRPr="00A12DAF">
        <w:rPr>
          <w:rFonts w:ascii="Foundry Form Sans" w:hAnsi="Foundry Form Sans" w:cs="Foundry Form Sans"/>
          <w:b/>
          <w:bCs/>
        </w:rPr>
        <w:t>Planning and organising</w:t>
      </w:r>
    </w:p>
    <w:p w14:paraId="278BCD61" w14:textId="77777777" w:rsidR="00CA2660" w:rsidRPr="00A12DAF" w:rsidRDefault="00CA2660" w:rsidP="00BF455B">
      <w:pPr>
        <w:pStyle w:val="BodyText"/>
        <w:rPr>
          <w:rFonts w:ascii="Foundry Form Sans" w:hAnsi="Foundry Form Sans" w:cs="Foundry Form Sans"/>
        </w:rPr>
      </w:pPr>
      <w:r w:rsidRPr="00A12DAF">
        <w:rPr>
          <w:rFonts w:ascii="Foundry Form Sans" w:hAnsi="Foundry Form Sans" w:cs="Foundry Form Sans"/>
        </w:rPr>
        <w:t>… is thinking ahead, managing time, priorities and risk, and developing structured and efficient approaches to deliver work on time and to a high standard.</w:t>
      </w:r>
    </w:p>
    <w:p w14:paraId="3952BABC" w14:textId="77777777" w:rsidR="00CA2660" w:rsidRPr="00A12DAF" w:rsidRDefault="00CA2660" w:rsidP="00921CDB">
      <w:pPr>
        <w:pStyle w:val="BodyText"/>
        <w:ind w:left="360"/>
        <w:rPr>
          <w:rFonts w:ascii="Foundry Form Sans" w:hAnsi="Foundry Form Sans" w:cs="Foundry Form Sans"/>
          <w:u w:val="single"/>
        </w:rPr>
      </w:pPr>
    </w:p>
    <w:p w14:paraId="35D2967D" w14:textId="77777777" w:rsidR="00CA2660" w:rsidRPr="00A12DAF" w:rsidRDefault="00CA2660" w:rsidP="00931F78">
      <w:pPr>
        <w:pStyle w:val="BodyText"/>
        <w:rPr>
          <w:rFonts w:ascii="Foundry Form Sans" w:hAnsi="Foundry Form Sans" w:cs="Foundry Form Sans"/>
          <w:u w:val="single"/>
        </w:rPr>
      </w:pPr>
      <w:r w:rsidRPr="00A12DAF">
        <w:rPr>
          <w:rFonts w:ascii="Foundry Form Sans" w:hAnsi="Foundry Form Sans" w:cs="Foundry Form Sans"/>
          <w:u w:val="single"/>
        </w:rPr>
        <w:t>Level 2 Indicators of effective performance</w:t>
      </w:r>
    </w:p>
    <w:p w14:paraId="6AE40B3B" w14:textId="77777777" w:rsidR="00CA2660" w:rsidRPr="00A12DAF" w:rsidRDefault="00CA2660" w:rsidP="00BF455B">
      <w:pPr>
        <w:pStyle w:val="BodyText"/>
        <w:numPr>
          <w:ilvl w:val="0"/>
          <w:numId w:val="10"/>
        </w:numPr>
        <w:rPr>
          <w:rFonts w:ascii="Foundry Form Sans" w:hAnsi="Foundry Form Sans" w:cs="Foundry Form Sans"/>
        </w:rPr>
      </w:pPr>
      <w:r w:rsidRPr="00A12DAF">
        <w:rPr>
          <w:rFonts w:ascii="Foundry Form Sans" w:hAnsi="Foundry Form Sans" w:cs="Foundry Form Sans"/>
        </w:rPr>
        <w:t>Prioritises work in line with key team or project deliverables</w:t>
      </w:r>
    </w:p>
    <w:p w14:paraId="498FBDC2" w14:textId="77777777" w:rsidR="00CA2660" w:rsidRPr="00A12DAF" w:rsidRDefault="00CA2660" w:rsidP="00BF455B">
      <w:pPr>
        <w:pStyle w:val="BodyText"/>
        <w:numPr>
          <w:ilvl w:val="0"/>
          <w:numId w:val="10"/>
        </w:numPr>
        <w:rPr>
          <w:rFonts w:ascii="Foundry Form Sans" w:hAnsi="Foundry Form Sans" w:cs="Foundry Form Sans"/>
        </w:rPr>
      </w:pPr>
      <w:r w:rsidRPr="00A12DAF">
        <w:rPr>
          <w:rFonts w:ascii="Foundry Form Sans" w:hAnsi="Foundry Form Sans" w:cs="Foundry Form Sans"/>
        </w:rPr>
        <w:t>Makes contingency plans to account for changing work priorities, deadlines and milestones</w:t>
      </w:r>
    </w:p>
    <w:p w14:paraId="2A6FA7E6" w14:textId="77777777" w:rsidR="00CA2660" w:rsidRPr="00A12DAF" w:rsidRDefault="00CA2660" w:rsidP="00BF455B">
      <w:pPr>
        <w:pStyle w:val="BodyText"/>
        <w:numPr>
          <w:ilvl w:val="0"/>
          <w:numId w:val="10"/>
        </w:numPr>
        <w:rPr>
          <w:rFonts w:ascii="Foundry Form Sans" w:hAnsi="Foundry Form Sans" w:cs="Foundry Form Sans"/>
        </w:rPr>
      </w:pPr>
      <w:r w:rsidRPr="00A12DAF">
        <w:rPr>
          <w:rFonts w:ascii="Foundry Form Sans" w:hAnsi="Foundry Form Sans" w:cs="Foundry Form Sans"/>
        </w:rPr>
        <w:t>Identifies and consults with sponsors or stakeholders in planning work</w:t>
      </w:r>
    </w:p>
    <w:p w14:paraId="1888F607" w14:textId="77777777" w:rsidR="00CA2660" w:rsidRPr="00A12DAF" w:rsidRDefault="00CA2660" w:rsidP="00BF455B">
      <w:pPr>
        <w:pStyle w:val="BodyText"/>
        <w:numPr>
          <w:ilvl w:val="0"/>
          <w:numId w:val="10"/>
        </w:numPr>
        <w:rPr>
          <w:rFonts w:ascii="Foundry Form Sans" w:hAnsi="Foundry Form Sans" w:cs="Foundry Form Sans"/>
        </w:rPr>
      </w:pPr>
      <w:r w:rsidRPr="00A12DAF">
        <w:rPr>
          <w:rFonts w:ascii="Foundry Form Sans" w:hAnsi="Foundry Form Sans" w:cs="Foundry Form Sans"/>
        </w:rPr>
        <w:t>Pays close attention to detail, ensuring team’s work is delivered to a high standard</w:t>
      </w:r>
    </w:p>
    <w:p w14:paraId="59532B5B" w14:textId="77777777" w:rsidR="00CA2660" w:rsidRPr="00A12DAF" w:rsidRDefault="00CA2660" w:rsidP="00BF455B">
      <w:pPr>
        <w:pStyle w:val="BodyText"/>
        <w:numPr>
          <w:ilvl w:val="0"/>
          <w:numId w:val="10"/>
        </w:numPr>
        <w:rPr>
          <w:rFonts w:ascii="Foundry Form Sans" w:hAnsi="Foundry Form Sans" w:cs="Foundry Form Sans"/>
        </w:rPr>
      </w:pPr>
      <w:r w:rsidRPr="00A12DAF">
        <w:rPr>
          <w:rFonts w:ascii="Foundry Form Sans" w:hAnsi="Foundry Form Sans" w:cs="Foundry Form Sans"/>
        </w:rPr>
        <w:t>Negotiates realistic timescales for work delivery, ensuring team deliverables can be met</w:t>
      </w:r>
    </w:p>
    <w:p w14:paraId="66B32077" w14:textId="77777777" w:rsidR="00CA2660" w:rsidRPr="00A12DAF" w:rsidRDefault="00CA2660" w:rsidP="00921CDB">
      <w:pPr>
        <w:pStyle w:val="BodyText2"/>
        <w:ind w:left="-40" w:right="113"/>
        <w:rPr>
          <w:rFonts w:ascii="Foundry Form Sans" w:hAnsi="Foundry Form Sans" w:cs="Foundry Form Sans"/>
          <w:b/>
          <w:bCs/>
          <w:color w:val="auto"/>
          <w:sz w:val="24"/>
          <w:szCs w:val="24"/>
        </w:rPr>
      </w:pPr>
    </w:p>
    <w:p w14:paraId="00F17058" w14:textId="77777777" w:rsidR="00CA2660" w:rsidRPr="00A12DAF" w:rsidRDefault="00CA2660" w:rsidP="00921CDB">
      <w:pPr>
        <w:pStyle w:val="BodyText2"/>
        <w:rPr>
          <w:rFonts w:ascii="Foundry Form Sans" w:hAnsi="Foundry Form Sans" w:cs="Foundry Form Sans"/>
          <w:b/>
          <w:bCs/>
          <w:color w:val="auto"/>
          <w:sz w:val="24"/>
          <w:szCs w:val="24"/>
        </w:rPr>
      </w:pPr>
      <w:r w:rsidRPr="00A12DAF">
        <w:rPr>
          <w:rFonts w:ascii="Foundry Form Sans" w:hAnsi="Foundry Form Sans" w:cs="Foundry Form Sans"/>
          <w:b/>
          <w:bCs/>
          <w:color w:val="auto"/>
          <w:sz w:val="24"/>
          <w:szCs w:val="24"/>
        </w:rPr>
        <w:t>Research and analysis</w:t>
      </w:r>
    </w:p>
    <w:p w14:paraId="496F7DCA" w14:textId="77777777" w:rsidR="00CA2660" w:rsidRPr="00A12DAF" w:rsidRDefault="00CA2660" w:rsidP="00921CDB">
      <w:pPr>
        <w:pStyle w:val="BodyText2"/>
        <w:rPr>
          <w:rFonts w:ascii="Foundry Form Sans" w:hAnsi="Foundry Form Sans" w:cs="Foundry Form Sans"/>
          <w:color w:val="auto"/>
          <w:sz w:val="24"/>
          <w:szCs w:val="24"/>
          <w:u w:val="single"/>
        </w:rPr>
      </w:pPr>
      <w:r w:rsidRPr="00A12DAF">
        <w:rPr>
          <w:rFonts w:ascii="Foundry Form Sans" w:hAnsi="Foundry Form Sans" w:cs="Foundry Form Sans"/>
          <w:color w:val="auto"/>
          <w:sz w:val="24"/>
          <w:szCs w:val="24"/>
        </w:rPr>
        <w:lastRenderedPageBreak/>
        <w:t>… is gathering intelligence (information, opinion and data) from varied sources, making sense of it, testing its validity and drawing conclusions that can lead to practical benefits.</w:t>
      </w:r>
    </w:p>
    <w:p w14:paraId="55399376" w14:textId="77777777" w:rsidR="00CA2660" w:rsidRPr="00A12DAF" w:rsidRDefault="00CA2660" w:rsidP="00931F78">
      <w:pPr>
        <w:pStyle w:val="BodyText"/>
        <w:rPr>
          <w:rFonts w:ascii="Foundry Form Sans" w:hAnsi="Foundry Form Sans" w:cs="Foundry Form Sans"/>
          <w:u w:val="single"/>
        </w:rPr>
      </w:pPr>
      <w:r w:rsidRPr="00A12DAF">
        <w:rPr>
          <w:rFonts w:ascii="Foundry Form Sans" w:hAnsi="Foundry Form Sans" w:cs="Foundry Form Sans"/>
          <w:u w:val="single"/>
        </w:rPr>
        <w:t>Level 2 Indicators of effective performance</w:t>
      </w:r>
    </w:p>
    <w:p w14:paraId="1CDAFC72" w14:textId="77777777" w:rsidR="00CA2660" w:rsidRPr="00A12DAF" w:rsidRDefault="00CA2660" w:rsidP="00921CDB">
      <w:pPr>
        <w:numPr>
          <w:ilvl w:val="0"/>
          <w:numId w:val="6"/>
        </w:numPr>
        <w:rPr>
          <w:rFonts w:ascii="Foundry Form Sans" w:hAnsi="Foundry Form Sans" w:cs="Foundry Form Sans"/>
          <w:sz w:val="24"/>
          <w:szCs w:val="24"/>
        </w:rPr>
      </w:pPr>
      <w:r w:rsidRPr="00A12DAF">
        <w:rPr>
          <w:rFonts w:ascii="Foundry Form Sans" w:hAnsi="Foundry Form Sans" w:cs="Foundry Form Sans"/>
          <w:sz w:val="24"/>
          <w:szCs w:val="24"/>
        </w:rPr>
        <w:t>Proactively seeks new information sources to progress research agendas and address gaps in knowledge</w:t>
      </w:r>
    </w:p>
    <w:p w14:paraId="18136E71" w14:textId="77777777" w:rsidR="00CA2660" w:rsidRPr="00A12DAF" w:rsidRDefault="00CA2660" w:rsidP="00921CDB">
      <w:pPr>
        <w:numPr>
          <w:ilvl w:val="0"/>
          <w:numId w:val="6"/>
        </w:numPr>
        <w:rPr>
          <w:rFonts w:ascii="Foundry Form Sans" w:hAnsi="Foundry Form Sans" w:cs="Foundry Form Sans"/>
          <w:sz w:val="24"/>
          <w:szCs w:val="24"/>
        </w:rPr>
      </w:pPr>
      <w:r w:rsidRPr="00A12DAF">
        <w:rPr>
          <w:rFonts w:ascii="Foundry Form Sans" w:hAnsi="Foundry Form Sans" w:cs="Foundry Form Sans"/>
          <w:sz w:val="24"/>
          <w:szCs w:val="24"/>
        </w:rPr>
        <w:t>Grasps limitations of or assumptions behind data sources, disregarding those that lack quality</w:t>
      </w:r>
    </w:p>
    <w:p w14:paraId="3C80B466" w14:textId="77777777" w:rsidR="00CA2660" w:rsidRPr="00A12DAF" w:rsidRDefault="00CA2660" w:rsidP="00921CDB">
      <w:pPr>
        <w:numPr>
          <w:ilvl w:val="0"/>
          <w:numId w:val="6"/>
        </w:numPr>
        <w:rPr>
          <w:rFonts w:ascii="Foundry Form Sans" w:hAnsi="Foundry Form Sans" w:cs="Foundry Form Sans"/>
          <w:b/>
          <w:bCs/>
          <w:sz w:val="24"/>
          <w:szCs w:val="24"/>
        </w:rPr>
      </w:pPr>
      <w:r w:rsidRPr="00A12DAF">
        <w:rPr>
          <w:rFonts w:ascii="Foundry Form Sans" w:hAnsi="Foundry Form Sans" w:cs="Foundry Form Sans"/>
          <w:sz w:val="24"/>
          <w:szCs w:val="24"/>
        </w:rPr>
        <w:t>Analyses and integrates qualitative and quantitative data to find new insights</w:t>
      </w:r>
    </w:p>
    <w:p w14:paraId="3095949B" w14:textId="77777777" w:rsidR="00CA2660" w:rsidRPr="00A12DAF" w:rsidRDefault="00CA2660" w:rsidP="00921CDB">
      <w:pPr>
        <w:numPr>
          <w:ilvl w:val="0"/>
          <w:numId w:val="6"/>
        </w:numPr>
        <w:rPr>
          <w:rFonts w:ascii="Foundry Form Sans" w:hAnsi="Foundry Form Sans" w:cs="Foundry Form Sans"/>
          <w:b/>
          <w:bCs/>
          <w:sz w:val="24"/>
          <w:szCs w:val="24"/>
        </w:rPr>
      </w:pPr>
      <w:r w:rsidRPr="00A12DAF">
        <w:rPr>
          <w:rFonts w:ascii="Foundry Form Sans" w:hAnsi="Foundry Form Sans" w:cs="Foundry Form Sans"/>
          <w:sz w:val="24"/>
          <w:szCs w:val="24"/>
        </w:rPr>
        <w:t xml:space="preserve">Translates research outcomes into concise, meaningful reports </w:t>
      </w:r>
    </w:p>
    <w:p w14:paraId="7572D932" w14:textId="77777777" w:rsidR="00CA2660" w:rsidRPr="00A12DAF" w:rsidRDefault="00CA2660" w:rsidP="00BF455B">
      <w:pPr>
        <w:pStyle w:val="BodyText2"/>
        <w:widowControl/>
        <w:numPr>
          <w:ilvl w:val="0"/>
          <w:numId w:val="6"/>
        </w:numPr>
        <w:rPr>
          <w:rFonts w:ascii="Foundry Form Sans" w:hAnsi="Foundry Form Sans" w:cs="Foundry Form Sans"/>
          <w:color w:val="auto"/>
          <w:sz w:val="24"/>
          <w:szCs w:val="24"/>
        </w:rPr>
      </w:pPr>
      <w:r w:rsidRPr="00A12DAF">
        <w:rPr>
          <w:rFonts w:ascii="Foundry Form Sans" w:hAnsi="Foundry Form Sans" w:cs="Foundry Form Sans"/>
          <w:b/>
          <w:bCs/>
          <w:color w:val="auto"/>
          <w:sz w:val="24"/>
          <w:szCs w:val="24"/>
        </w:rPr>
        <w:t>I</w:t>
      </w:r>
      <w:r w:rsidRPr="00A12DAF">
        <w:rPr>
          <w:rFonts w:ascii="Foundry Form Sans" w:hAnsi="Foundry Form Sans" w:cs="Foundry Form Sans"/>
          <w:color w:val="auto"/>
          <w:sz w:val="24"/>
          <w:szCs w:val="24"/>
        </w:rPr>
        <w:t>dentifies relevant and practical research questions for the future</w:t>
      </w:r>
    </w:p>
    <w:p w14:paraId="520339AA" w14:textId="77777777" w:rsidR="00CA2660" w:rsidRPr="00A12DAF" w:rsidRDefault="00CA2660" w:rsidP="00921CDB">
      <w:pPr>
        <w:spacing w:after="120"/>
        <w:ind w:right="113"/>
        <w:rPr>
          <w:rFonts w:ascii="Foundry Form Sans" w:hAnsi="Foundry Form Sans" w:cs="Foundry Form Sans"/>
          <w:sz w:val="24"/>
          <w:szCs w:val="24"/>
        </w:rPr>
      </w:pPr>
    </w:p>
    <w:p w14:paraId="60C81B2D" w14:textId="77777777" w:rsidR="00CA2660" w:rsidRPr="00A12DAF" w:rsidRDefault="00CA2660" w:rsidP="00921CDB">
      <w:pPr>
        <w:pStyle w:val="Heading5"/>
        <w:rPr>
          <w:sz w:val="24"/>
          <w:szCs w:val="24"/>
        </w:rPr>
      </w:pPr>
      <w:r w:rsidRPr="00A12DAF">
        <w:rPr>
          <w:sz w:val="24"/>
          <w:szCs w:val="24"/>
        </w:rPr>
        <w:t>Decision making</w:t>
      </w:r>
    </w:p>
    <w:p w14:paraId="77C7872E" w14:textId="77777777" w:rsidR="00CA2660" w:rsidRPr="00A12DAF" w:rsidRDefault="00CA2660" w:rsidP="00921CDB">
      <w:pPr>
        <w:rPr>
          <w:rFonts w:ascii="Foundry Form Sans" w:hAnsi="Foundry Form Sans" w:cs="Foundry Form Sans"/>
          <w:sz w:val="24"/>
          <w:szCs w:val="24"/>
        </w:rPr>
      </w:pPr>
      <w:r w:rsidRPr="00A12DAF">
        <w:rPr>
          <w:rFonts w:ascii="Foundry Form Sans" w:hAnsi="Foundry Form Sans" w:cs="Foundry Form Sans"/>
          <w:sz w:val="24"/>
          <w:szCs w:val="24"/>
        </w:rPr>
        <w:t xml:space="preserve">…is forming sound, evidence-based judgements, making choices, assessing risks to delivery, and taking accountability for results.  </w:t>
      </w:r>
    </w:p>
    <w:p w14:paraId="3C99D6E3" w14:textId="77777777" w:rsidR="00CA2660" w:rsidRPr="00A12DAF" w:rsidRDefault="00CA2660" w:rsidP="00921CDB">
      <w:pPr>
        <w:rPr>
          <w:rFonts w:ascii="Foundry Form Sans" w:hAnsi="Foundry Form Sans" w:cs="Foundry Form Sans"/>
          <w:sz w:val="24"/>
          <w:szCs w:val="24"/>
        </w:rPr>
      </w:pPr>
    </w:p>
    <w:p w14:paraId="74D5A0F2" w14:textId="77777777" w:rsidR="00CA2660" w:rsidRPr="00A12DAF" w:rsidRDefault="00CA2660" w:rsidP="00921CDB">
      <w:pPr>
        <w:rPr>
          <w:rFonts w:ascii="Foundry Form Sans" w:hAnsi="Foundry Form Sans" w:cs="Foundry Form Sans"/>
          <w:sz w:val="24"/>
          <w:szCs w:val="24"/>
          <w:u w:val="single"/>
        </w:rPr>
      </w:pPr>
      <w:r w:rsidRPr="00A12DAF">
        <w:rPr>
          <w:rFonts w:ascii="Foundry Form Sans" w:hAnsi="Foundry Form Sans" w:cs="Foundry Form Sans"/>
          <w:sz w:val="24"/>
          <w:szCs w:val="24"/>
          <w:u w:val="single"/>
        </w:rPr>
        <w:t>Level 2 indicators of effective performance</w:t>
      </w:r>
    </w:p>
    <w:p w14:paraId="428C65FD" w14:textId="77777777" w:rsidR="00CA2660" w:rsidRPr="00A12DAF" w:rsidRDefault="00CA2660" w:rsidP="00921CDB">
      <w:pPr>
        <w:numPr>
          <w:ilvl w:val="0"/>
          <w:numId w:val="9"/>
        </w:numPr>
        <w:ind w:right="113"/>
        <w:rPr>
          <w:rFonts w:ascii="Foundry Form Sans" w:hAnsi="Foundry Form Sans" w:cs="Foundry Form Sans"/>
          <w:sz w:val="24"/>
          <w:szCs w:val="24"/>
        </w:rPr>
      </w:pPr>
      <w:r w:rsidRPr="00A12DAF">
        <w:rPr>
          <w:rFonts w:ascii="Foundry Form Sans" w:hAnsi="Foundry Form Sans" w:cs="Foundry Form Sans"/>
          <w:sz w:val="24"/>
          <w:szCs w:val="24"/>
        </w:rPr>
        <w:t xml:space="preserve">Takes decisions as necessary </w:t>
      </w:r>
      <w:proofErr w:type="gramStart"/>
      <w:r w:rsidRPr="00A12DAF">
        <w:rPr>
          <w:rFonts w:ascii="Foundry Form Sans" w:hAnsi="Foundry Form Sans" w:cs="Foundry Form Sans"/>
          <w:sz w:val="24"/>
          <w:szCs w:val="24"/>
        </w:rPr>
        <w:t>on the basis of</w:t>
      </w:r>
      <w:proofErr w:type="gramEnd"/>
      <w:r w:rsidRPr="00A12DAF">
        <w:rPr>
          <w:rFonts w:ascii="Foundry Form Sans" w:hAnsi="Foundry Form Sans" w:cs="Foundry Form Sans"/>
          <w:sz w:val="24"/>
          <w:szCs w:val="24"/>
        </w:rPr>
        <w:t xml:space="preserve"> the information available </w:t>
      </w:r>
    </w:p>
    <w:p w14:paraId="1F318157" w14:textId="77777777" w:rsidR="00CA2660" w:rsidRPr="00A12DAF" w:rsidRDefault="00CA2660" w:rsidP="00921CDB">
      <w:pPr>
        <w:numPr>
          <w:ilvl w:val="0"/>
          <w:numId w:val="9"/>
        </w:numPr>
        <w:ind w:right="113"/>
        <w:rPr>
          <w:rFonts w:ascii="Foundry Form Sans" w:hAnsi="Foundry Form Sans" w:cs="Foundry Form Sans"/>
          <w:sz w:val="24"/>
          <w:szCs w:val="24"/>
        </w:rPr>
      </w:pPr>
      <w:r w:rsidRPr="00A12DAF">
        <w:rPr>
          <w:rFonts w:ascii="Foundry Form Sans" w:hAnsi="Foundry Form Sans" w:cs="Foundry Form Sans"/>
          <w:sz w:val="24"/>
          <w:szCs w:val="24"/>
        </w:rPr>
        <w:t>Makes decisions without unnecessarily referring to others</w:t>
      </w:r>
    </w:p>
    <w:p w14:paraId="493BA5B2" w14:textId="77777777" w:rsidR="00CA2660" w:rsidRPr="00A12DAF" w:rsidRDefault="00CA2660" w:rsidP="00921CDB">
      <w:pPr>
        <w:numPr>
          <w:ilvl w:val="0"/>
          <w:numId w:val="9"/>
        </w:numPr>
        <w:ind w:right="113"/>
        <w:rPr>
          <w:rFonts w:ascii="Foundry Form Sans" w:hAnsi="Foundry Form Sans" w:cs="Foundry Form Sans"/>
          <w:sz w:val="24"/>
          <w:szCs w:val="24"/>
        </w:rPr>
      </w:pPr>
      <w:r w:rsidRPr="00A12DAF">
        <w:rPr>
          <w:rFonts w:ascii="Foundry Form Sans" w:hAnsi="Foundry Form Sans" w:cs="Foundry Form Sans"/>
          <w:sz w:val="24"/>
          <w:szCs w:val="24"/>
        </w:rPr>
        <w:t xml:space="preserve">Involves and consults internal and external stakeholders early in decisions that impact </w:t>
      </w:r>
      <w:proofErr w:type="gramStart"/>
      <w:r w:rsidRPr="00A12DAF">
        <w:rPr>
          <w:rFonts w:ascii="Foundry Form Sans" w:hAnsi="Foundry Form Sans" w:cs="Foundry Form Sans"/>
          <w:sz w:val="24"/>
          <w:szCs w:val="24"/>
        </w:rPr>
        <w:t xml:space="preserve">them </w:t>
      </w:r>
      <w:r w:rsidRPr="00A12DAF">
        <w:rPr>
          <w:rFonts w:ascii="Foundry Form Sans" w:hAnsi="Foundry Form Sans" w:cs="Foundry Form Sans"/>
          <w:b/>
          <w:bCs/>
          <w:color w:val="008000"/>
          <w:sz w:val="24"/>
          <w:szCs w:val="24"/>
        </w:rPr>
        <w:t xml:space="preserve"> </w:t>
      </w:r>
      <w:r w:rsidRPr="00A12DAF">
        <w:rPr>
          <w:rFonts w:ascii="Foundry Form Sans" w:hAnsi="Foundry Form Sans" w:cs="Foundry Form Sans"/>
          <w:sz w:val="24"/>
          <w:szCs w:val="24"/>
        </w:rPr>
        <w:t>Identifies</w:t>
      </w:r>
      <w:proofErr w:type="gramEnd"/>
      <w:r w:rsidRPr="00A12DAF">
        <w:rPr>
          <w:rFonts w:ascii="Foundry Form Sans" w:hAnsi="Foundry Form Sans" w:cs="Foundry Form Sans"/>
          <w:sz w:val="24"/>
          <w:szCs w:val="24"/>
        </w:rPr>
        <w:t xml:space="preserve"> potential barriers to decision making and initiates action to move a situation forward</w:t>
      </w:r>
    </w:p>
    <w:p w14:paraId="10507542" w14:textId="77777777" w:rsidR="00CA2660" w:rsidRPr="00A12DAF" w:rsidRDefault="00CA2660" w:rsidP="00921CDB">
      <w:pPr>
        <w:numPr>
          <w:ilvl w:val="0"/>
          <w:numId w:val="9"/>
        </w:numPr>
        <w:ind w:right="113"/>
        <w:rPr>
          <w:rFonts w:ascii="Foundry Form Sans" w:hAnsi="Foundry Form Sans" w:cs="Foundry Form Sans"/>
          <w:sz w:val="24"/>
          <w:szCs w:val="24"/>
        </w:rPr>
      </w:pPr>
      <w:r w:rsidRPr="00A12DAF">
        <w:rPr>
          <w:rFonts w:ascii="Foundry Form Sans" w:hAnsi="Foundry Form Sans" w:cs="Foundry Form Sans"/>
          <w:sz w:val="24"/>
          <w:szCs w:val="24"/>
        </w:rPr>
        <w:t>Demonstrates awareness of the GLA’s decision making processes and how to use them</w:t>
      </w:r>
    </w:p>
    <w:p w14:paraId="79AF2569" w14:textId="77777777" w:rsidR="00CA2660" w:rsidRPr="00A12DAF" w:rsidRDefault="00CA2660" w:rsidP="00921CDB">
      <w:pPr>
        <w:rPr>
          <w:rFonts w:ascii="Foundry Form Sans" w:hAnsi="Foundry Form Sans" w:cs="Foundry Form Sans"/>
          <w:sz w:val="24"/>
          <w:szCs w:val="24"/>
        </w:rPr>
      </w:pPr>
    </w:p>
    <w:p w14:paraId="4F3B3570" w14:textId="77777777" w:rsidR="00CA2660" w:rsidRPr="00A12DAF" w:rsidRDefault="00CA2660" w:rsidP="00921CDB">
      <w:pPr>
        <w:pStyle w:val="Heading5"/>
        <w:rPr>
          <w:sz w:val="24"/>
          <w:szCs w:val="24"/>
        </w:rPr>
      </w:pPr>
      <w:r w:rsidRPr="00A12DAF">
        <w:rPr>
          <w:sz w:val="24"/>
          <w:szCs w:val="24"/>
        </w:rPr>
        <w:t>Problem solving</w:t>
      </w:r>
    </w:p>
    <w:p w14:paraId="2D7DF31D" w14:textId="77777777" w:rsidR="00CA2660" w:rsidRPr="00A12DAF" w:rsidRDefault="00CA2660" w:rsidP="00921CDB">
      <w:pPr>
        <w:rPr>
          <w:rFonts w:ascii="Foundry Form Sans" w:hAnsi="Foundry Form Sans" w:cs="Foundry Form Sans"/>
          <w:sz w:val="24"/>
          <w:szCs w:val="24"/>
        </w:rPr>
      </w:pPr>
      <w:r w:rsidRPr="00A12DAF">
        <w:rPr>
          <w:rFonts w:ascii="Foundry Form Sans" w:hAnsi="Foundry Form Sans" w:cs="Foundry Form Sans"/>
          <w:sz w:val="24"/>
          <w:szCs w:val="24"/>
        </w:rPr>
        <w:t xml:space="preserve">…is analysing and interpreting situations from a variety of view points and finding creative workable and timely solutions.  </w:t>
      </w:r>
    </w:p>
    <w:p w14:paraId="53E468D0" w14:textId="77777777" w:rsidR="00CA2660" w:rsidRPr="00A12DAF" w:rsidRDefault="00CA2660" w:rsidP="00921CDB">
      <w:pPr>
        <w:rPr>
          <w:rFonts w:ascii="Foundry Form Sans" w:hAnsi="Foundry Form Sans" w:cs="Foundry Form Sans"/>
          <w:sz w:val="24"/>
          <w:szCs w:val="24"/>
        </w:rPr>
      </w:pPr>
    </w:p>
    <w:p w14:paraId="7C95E620" w14:textId="77777777" w:rsidR="00CA2660" w:rsidRPr="00A12DAF" w:rsidRDefault="00CA2660" w:rsidP="00921CDB">
      <w:pPr>
        <w:rPr>
          <w:rFonts w:ascii="Foundry Form Sans" w:hAnsi="Foundry Form Sans" w:cs="Foundry Form Sans"/>
          <w:sz w:val="24"/>
          <w:szCs w:val="24"/>
          <w:u w:val="single"/>
          <w:lang w:eastAsia="en-GB"/>
        </w:rPr>
      </w:pPr>
      <w:r w:rsidRPr="00A12DAF">
        <w:rPr>
          <w:rFonts w:ascii="Foundry Form Sans" w:hAnsi="Foundry Form Sans" w:cs="Foundry Form Sans"/>
          <w:sz w:val="24"/>
          <w:szCs w:val="24"/>
          <w:u w:val="single"/>
          <w:lang w:eastAsia="en-GB"/>
        </w:rPr>
        <w:t>Level 2 indicators of effective performance</w:t>
      </w:r>
    </w:p>
    <w:p w14:paraId="1DAA4F6A" w14:textId="77777777" w:rsidR="00CA2660" w:rsidRPr="00A12DAF" w:rsidRDefault="00CA2660" w:rsidP="00921CDB">
      <w:pPr>
        <w:numPr>
          <w:ilvl w:val="0"/>
          <w:numId w:val="8"/>
        </w:numPr>
        <w:rPr>
          <w:rFonts w:ascii="Foundry Form Sans" w:hAnsi="Foundry Form Sans" w:cs="Foundry Form Sans"/>
          <w:sz w:val="24"/>
          <w:szCs w:val="24"/>
          <w:lang w:eastAsia="en-GB"/>
        </w:rPr>
      </w:pPr>
      <w:r w:rsidRPr="00A12DAF">
        <w:rPr>
          <w:rFonts w:ascii="Foundry Form Sans" w:hAnsi="Foundry Form Sans" w:cs="Foundry Form Sans"/>
          <w:sz w:val="24"/>
          <w:szCs w:val="24"/>
          <w:lang w:eastAsia="en-GB"/>
        </w:rPr>
        <w:t>Processes and distils a variety of information to understand a problem fully</w:t>
      </w:r>
    </w:p>
    <w:p w14:paraId="29B55DAA" w14:textId="77777777" w:rsidR="00CA2660" w:rsidRPr="00A12DAF" w:rsidRDefault="00CA2660" w:rsidP="00921CDB">
      <w:pPr>
        <w:numPr>
          <w:ilvl w:val="0"/>
          <w:numId w:val="8"/>
        </w:numPr>
        <w:rPr>
          <w:rFonts w:ascii="Foundry Form Sans" w:hAnsi="Foundry Form Sans" w:cs="Foundry Form Sans"/>
          <w:sz w:val="24"/>
          <w:szCs w:val="24"/>
          <w:lang w:eastAsia="en-GB"/>
        </w:rPr>
      </w:pPr>
      <w:r w:rsidRPr="00A12DAF">
        <w:rPr>
          <w:rFonts w:ascii="Foundry Form Sans" w:hAnsi="Foundry Form Sans" w:cs="Foundry Form Sans"/>
          <w:sz w:val="24"/>
          <w:szCs w:val="24"/>
          <w:lang w:eastAsia="en-GB"/>
        </w:rPr>
        <w:t>Proposes options for solutions to presented problems</w:t>
      </w:r>
    </w:p>
    <w:p w14:paraId="2DD71987" w14:textId="77777777" w:rsidR="00CA2660" w:rsidRPr="00A12DAF" w:rsidRDefault="00CA2660" w:rsidP="00921CDB">
      <w:pPr>
        <w:numPr>
          <w:ilvl w:val="0"/>
          <w:numId w:val="8"/>
        </w:numPr>
        <w:rPr>
          <w:rFonts w:ascii="Foundry Form Sans" w:hAnsi="Foundry Form Sans" w:cs="Foundry Form Sans"/>
          <w:sz w:val="24"/>
          <w:szCs w:val="24"/>
          <w:lang w:eastAsia="en-GB"/>
        </w:rPr>
      </w:pPr>
      <w:r w:rsidRPr="00A12DAF">
        <w:rPr>
          <w:rFonts w:ascii="Foundry Form Sans" w:hAnsi="Foundry Form Sans" w:cs="Foundry Form Sans"/>
          <w:sz w:val="24"/>
          <w:szCs w:val="24"/>
          <w:lang w:eastAsia="en-GB"/>
        </w:rPr>
        <w:t>Builds on the ideas of others to encourage creative problem solving</w:t>
      </w:r>
    </w:p>
    <w:p w14:paraId="2FFB108F" w14:textId="77777777" w:rsidR="00CA2660" w:rsidRPr="00A12DAF" w:rsidRDefault="00CA2660" w:rsidP="00921CDB">
      <w:pPr>
        <w:numPr>
          <w:ilvl w:val="0"/>
          <w:numId w:val="8"/>
        </w:numPr>
        <w:rPr>
          <w:rFonts w:ascii="Foundry Form Sans" w:hAnsi="Foundry Form Sans" w:cs="Foundry Form Sans"/>
          <w:sz w:val="24"/>
          <w:szCs w:val="24"/>
          <w:lang w:eastAsia="en-GB"/>
        </w:rPr>
      </w:pPr>
      <w:r w:rsidRPr="00A12DAF">
        <w:rPr>
          <w:rFonts w:ascii="Foundry Form Sans" w:hAnsi="Foundry Form Sans" w:cs="Foundry Form Sans"/>
          <w:sz w:val="24"/>
          <w:szCs w:val="24"/>
          <w:lang w:eastAsia="en-GB"/>
        </w:rPr>
        <w:t>Thinks laterally about own work, considering different ways to approach problems</w:t>
      </w:r>
    </w:p>
    <w:p w14:paraId="4DB7007C" w14:textId="77777777" w:rsidR="00CA2660" w:rsidRPr="00A12DAF" w:rsidRDefault="00CA2660" w:rsidP="00BF455B">
      <w:pPr>
        <w:numPr>
          <w:ilvl w:val="0"/>
          <w:numId w:val="8"/>
        </w:numPr>
        <w:rPr>
          <w:rFonts w:ascii="Foundry Form Sans" w:hAnsi="Foundry Form Sans" w:cs="Foundry Form Sans"/>
          <w:sz w:val="24"/>
          <w:szCs w:val="24"/>
          <w:lang w:eastAsia="en-GB"/>
        </w:rPr>
      </w:pPr>
      <w:r w:rsidRPr="00A12DAF">
        <w:rPr>
          <w:rFonts w:ascii="Foundry Form Sans" w:hAnsi="Foundry Form Sans" w:cs="Foundry Form Sans"/>
          <w:sz w:val="24"/>
          <w:szCs w:val="24"/>
          <w:lang w:eastAsia="en-GB"/>
        </w:rPr>
        <w:t>Seeks the opinions and experiences of others to understand different approaches to problem solving</w:t>
      </w:r>
    </w:p>
    <w:p w14:paraId="009A7A47" w14:textId="77777777" w:rsidR="00CA2660" w:rsidRPr="00A12DAF" w:rsidRDefault="00CA2660" w:rsidP="00921CDB">
      <w:pPr>
        <w:pStyle w:val="BodyText"/>
        <w:rPr>
          <w:rFonts w:ascii="Foundry Form Sans" w:hAnsi="Foundry Form Sans" w:cs="Foundry Form Sans"/>
        </w:rPr>
      </w:pPr>
    </w:p>
    <w:p w14:paraId="4151B87B" w14:textId="77777777" w:rsidR="00CA2660" w:rsidRPr="00CB0304" w:rsidRDefault="00CA2660" w:rsidP="00921CDB">
      <w:pPr>
        <w:rPr>
          <w:rFonts w:ascii="Foundry Form Sans" w:hAnsi="Foundry Form Sans"/>
          <w:sz w:val="24"/>
          <w:szCs w:val="24"/>
        </w:rPr>
      </w:pPr>
      <w:r w:rsidRPr="00A12DAF">
        <w:rPr>
          <w:rFonts w:ascii="Foundry Form Sans" w:hAnsi="Foundry Form Sans" w:cs="Foundry Form Sans"/>
          <w:b/>
          <w:bCs/>
          <w:i/>
          <w:iCs/>
          <w:sz w:val="24"/>
          <w:szCs w:val="24"/>
        </w:rPr>
        <w:t>Reasonable adjustment will be made to working arrangements to accommodate a person with a disability who otherwise would be prevented from undertaking the work.</w:t>
      </w:r>
    </w:p>
    <w:sectPr w:rsidR="00CA2660" w:rsidRPr="00CB0304" w:rsidSect="00BF4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351"/>
    <w:multiLevelType w:val="hybridMultilevel"/>
    <w:tmpl w:val="0F5C8B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EA55A2"/>
    <w:multiLevelType w:val="hybridMultilevel"/>
    <w:tmpl w:val="D0F25E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357A7E"/>
    <w:multiLevelType w:val="hybridMultilevel"/>
    <w:tmpl w:val="700277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7E6D00"/>
    <w:multiLevelType w:val="hybridMultilevel"/>
    <w:tmpl w:val="C62C00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617D63"/>
    <w:multiLevelType w:val="hybridMultilevel"/>
    <w:tmpl w:val="4B24176E"/>
    <w:lvl w:ilvl="0" w:tplc="0A640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37456D"/>
    <w:multiLevelType w:val="hybridMultilevel"/>
    <w:tmpl w:val="1B18C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704AEF"/>
    <w:multiLevelType w:val="hybridMultilevel"/>
    <w:tmpl w:val="38BAB9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4D0CE9"/>
    <w:multiLevelType w:val="hybridMultilevel"/>
    <w:tmpl w:val="E32A5E56"/>
    <w:lvl w:ilvl="0" w:tplc="F3824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D4714"/>
    <w:multiLevelType w:val="hybridMultilevel"/>
    <w:tmpl w:val="173CD4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571BB8"/>
    <w:multiLevelType w:val="hybridMultilevel"/>
    <w:tmpl w:val="387E8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2B02EA"/>
    <w:multiLevelType w:val="hybridMultilevel"/>
    <w:tmpl w:val="EEE42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79592C"/>
    <w:multiLevelType w:val="hybridMultilevel"/>
    <w:tmpl w:val="7522FC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A30"/>
    <w:rsid w:val="00080C02"/>
    <w:rsid w:val="00082B27"/>
    <w:rsid w:val="00092E0C"/>
    <w:rsid w:val="000D1256"/>
    <w:rsid w:val="00132A19"/>
    <w:rsid w:val="001F259A"/>
    <w:rsid w:val="00212B84"/>
    <w:rsid w:val="002672A1"/>
    <w:rsid w:val="0027246D"/>
    <w:rsid w:val="002A4EE7"/>
    <w:rsid w:val="002A5CF8"/>
    <w:rsid w:val="002B0C42"/>
    <w:rsid w:val="002B476E"/>
    <w:rsid w:val="002C074E"/>
    <w:rsid w:val="002C4088"/>
    <w:rsid w:val="002F46E1"/>
    <w:rsid w:val="003063B6"/>
    <w:rsid w:val="003134B6"/>
    <w:rsid w:val="00334507"/>
    <w:rsid w:val="00352ABF"/>
    <w:rsid w:val="00381FE9"/>
    <w:rsid w:val="003B19EB"/>
    <w:rsid w:val="003C0DE4"/>
    <w:rsid w:val="003C0EFA"/>
    <w:rsid w:val="0045353D"/>
    <w:rsid w:val="00456FA9"/>
    <w:rsid w:val="004C6EAF"/>
    <w:rsid w:val="004E6DF3"/>
    <w:rsid w:val="00502B2D"/>
    <w:rsid w:val="00582E71"/>
    <w:rsid w:val="005A62D8"/>
    <w:rsid w:val="005A680C"/>
    <w:rsid w:val="005D0C37"/>
    <w:rsid w:val="005F116E"/>
    <w:rsid w:val="00600367"/>
    <w:rsid w:val="00650A30"/>
    <w:rsid w:val="00652C32"/>
    <w:rsid w:val="0065323A"/>
    <w:rsid w:val="006A2314"/>
    <w:rsid w:val="00734A30"/>
    <w:rsid w:val="00767930"/>
    <w:rsid w:val="007F419D"/>
    <w:rsid w:val="00814EB5"/>
    <w:rsid w:val="00845D2F"/>
    <w:rsid w:val="008627E7"/>
    <w:rsid w:val="00862D31"/>
    <w:rsid w:val="00891809"/>
    <w:rsid w:val="008E4BCB"/>
    <w:rsid w:val="00921CDB"/>
    <w:rsid w:val="00931F78"/>
    <w:rsid w:val="00933DD8"/>
    <w:rsid w:val="00943E77"/>
    <w:rsid w:val="00977D57"/>
    <w:rsid w:val="0099280F"/>
    <w:rsid w:val="009C1988"/>
    <w:rsid w:val="00A12DAF"/>
    <w:rsid w:val="00A535AE"/>
    <w:rsid w:val="00AD23E2"/>
    <w:rsid w:val="00AD5439"/>
    <w:rsid w:val="00AE0A42"/>
    <w:rsid w:val="00AF211F"/>
    <w:rsid w:val="00BA1967"/>
    <w:rsid w:val="00BB6AA6"/>
    <w:rsid w:val="00BD274C"/>
    <w:rsid w:val="00BD7266"/>
    <w:rsid w:val="00BF455B"/>
    <w:rsid w:val="00C6242F"/>
    <w:rsid w:val="00CA2660"/>
    <w:rsid w:val="00CB0304"/>
    <w:rsid w:val="00CB6BE3"/>
    <w:rsid w:val="00CF36F1"/>
    <w:rsid w:val="00D42CC2"/>
    <w:rsid w:val="00D824E1"/>
    <w:rsid w:val="00DB2A18"/>
    <w:rsid w:val="00E4523E"/>
    <w:rsid w:val="00E70469"/>
    <w:rsid w:val="00E90060"/>
    <w:rsid w:val="00EE095E"/>
    <w:rsid w:val="00F8199B"/>
    <w:rsid w:val="00FA6ABD"/>
    <w:rsid w:val="00FE68B9"/>
    <w:rsid w:val="00FF5CC4"/>
    <w:rsid w:val="00FF629E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45A35"/>
  <w15:docId w15:val="{71A5A2B6-D724-4980-999B-50361FE0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A30"/>
    <w:rPr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0A30"/>
    <w:pPr>
      <w:keepNext/>
      <w:spacing w:before="240"/>
      <w:jc w:val="center"/>
      <w:outlineLvl w:val="3"/>
    </w:pPr>
    <w:rPr>
      <w:rFonts w:ascii="Foundry Form Sans" w:hAnsi="Foundry Form Sans" w:cs="Foundry Form Sans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0A30"/>
    <w:pPr>
      <w:keepNext/>
      <w:outlineLvl w:val="4"/>
    </w:pPr>
    <w:rPr>
      <w:rFonts w:ascii="Foundry Form Sans" w:hAnsi="Foundry Form Sans" w:cs="Foundry Form San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50A30"/>
    <w:rPr>
      <w:rFonts w:ascii="Foundry Form Sans" w:hAnsi="Foundry Form Sans" w:cs="Foundry Form Sans"/>
      <w:sz w:val="36"/>
      <w:szCs w:val="3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50A30"/>
    <w:rPr>
      <w:rFonts w:ascii="Foundry Form Sans" w:hAnsi="Foundry Form Sans" w:cs="Foundry Form Sans"/>
      <w:b/>
      <w:bCs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650A3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0A30"/>
    <w:rPr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650A30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50A30"/>
    <w:rPr>
      <w:rFonts w:ascii="Arial" w:hAnsi="Arial" w:cs="Arial"/>
      <w:b/>
      <w:bCs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650A30"/>
    <w:pPr>
      <w:widowControl w:val="0"/>
    </w:pPr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50A30"/>
    <w:rPr>
      <w:rFonts w:ascii="Arial" w:hAnsi="Arial" w:cs="Arial"/>
      <w:snapToGrid w:val="0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5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0A3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650A3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4C6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6EA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C6EA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6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C6EA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Greater London Authority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Ruby Casey-Knight</dc:creator>
  <cp:lastModifiedBy>James Clark</cp:lastModifiedBy>
  <cp:revision>2</cp:revision>
  <dcterms:created xsi:type="dcterms:W3CDTF">2019-08-16T14:41:00Z</dcterms:created>
  <dcterms:modified xsi:type="dcterms:W3CDTF">2019-08-16T14:41:00Z</dcterms:modified>
</cp:coreProperties>
</file>