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2E" w:rsidRDefault="009F02A2" w:rsidP="006E432B">
      <w:pPr>
        <w:pStyle w:val="Heading3"/>
        <w:rPr>
          <w:bCs w:val="0"/>
          <w:sz w:val="28"/>
          <w:szCs w:val="28"/>
        </w:rPr>
      </w:pPr>
      <w:r w:rsidRPr="00A3356A">
        <w:rPr>
          <w:noProof/>
        </w:rPr>
        <w:drawing>
          <wp:inline distT="0" distB="0" distL="0" distR="0" wp14:anchorId="1D66D9C2" wp14:editId="0DBCB5B5">
            <wp:extent cx="3600450" cy="200025"/>
            <wp:effectExtent l="0" t="0" r="0" b="0"/>
            <wp:docPr id="1" name="Picture 1" descr="GreaterLondonAuthority_gre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LondonAuthority_grey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2A2" w:rsidRPr="009F02A2" w:rsidRDefault="009F02A2" w:rsidP="009F02A2"/>
    <w:p w:rsidR="006E432B" w:rsidRDefault="006E432B" w:rsidP="006E432B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rPr>
          <w:b/>
        </w:rPr>
      </w:pPr>
      <w:r>
        <w:rPr>
          <w:b/>
        </w:rPr>
        <w:t>Job title:</w:t>
      </w:r>
      <w:r>
        <w:rPr>
          <w:b/>
        </w:rPr>
        <w:tab/>
        <w:t xml:space="preserve">      </w:t>
      </w:r>
      <w:r w:rsidR="008350C7">
        <w:rPr>
          <w:b/>
        </w:rPr>
        <w:t xml:space="preserve">Senior </w:t>
      </w:r>
      <w:r>
        <w:rPr>
          <w:b/>
        </w:rPr>
        <w:t xml:space="preserve">Programme </w:t>
      </w:r>
      <w:r w:rsidR="00DE0B6F">
        <w:rPr>
          <w:b/>
        </w:rPr>
        <w:t>Co-ordinator</w:t>
      </w:r>
    </w:p>
    <w:p w:rsidR="006E432B" w:rsidRDefault="006E432B" w:rsidP="006E432B">
      <w:pPr>
        <w:rPr>
          <w:b/>
        </w:rPr>
      </w:pPr>
    </w:p>
    <w:p w:rsidR="006E432B" w:rsidRDefault="00EB0164" w:rsidP="006E432B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  <w:t xml:space="preserve">      11</w:t>
      </w:r>
      <w:r w:rsidR="006E432B">
        <w:rPr>
          <w:b/>
        </w:rPr>
        <w:tab/>
      </w:r>
      <w:r w:rsidR="006E432B">
        <w:rPr>
          <w:b/>
        </w:rPr>
        <w:tab/>
      </w:r>
      <w:r w:rsidR="006E432B">
        <w:rPr>
          <w:b/>
        </w:rPr>
        <w:tab/>
        <w:t xml:space="preserve"> </w:t>
      </w:r>
    </w:p>
    <w:p w:rsidR="006E432B" w:rsidRDefault="006E432B" w:rsidP="006E432B">
      <w:pPr>
        <w:rPr>
          <w:b/>
        </w:rPr>
      </w:pPr>
    </w:p>
    <w:p w:rsidR="006E432B" w:rsidRDefault="006E432B" w:rsidP="006E432B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  <w:t xml:space="preserve">      Housing and Land</w:t>
      </w:r>
    </w:p>
    <w:p w:rsidR="006E432B" w:rsidRDefault="006E432B" w:rsidP="006E432B">
      <w:pPr>
        <w:ind w:right="-1186"/>
        <w:rPr>
          <w:b/>
        </w:rPr>
      </w:pPr>
    </w:p>
    <w:p w:rsidR="006E432B" w:rsidRPr="00B20CA2" w:rsidRDefault="006E432B" w:rsidP="006E432B">
      <w:pPr>
        <w:ind w:right="-1186"/>
        <w:rPr>
          <w:b/>
        </w:rPr>
      </w:pPr>
      <w:r w:rsidRPr="00B20CA2">
        <w:rPr>
          <w:b/>
        </w:rPr>
        <w:t>Unit:</w:t>
      </w:r>
      <w:r w:rsidRPr="00B20CA2">
        <w:rPr>
          <w:b/>
        </w:rPr>
        <w:tab/>
      </w:r>
      <w:r w:rsidRPr="00B20CA2">
        <w:rPr>
          <w:b/>
        </w:rPr>
        <w:tab/>
      </w:r>
      <w:r>
        <w:rPr>
          <w:b/>
        </w:rPr>
        <w:t xml:space="preserve">      P</w:t>
      </w:r>
      <w:r w:rsidRPr="00B20CA2">
        <w:rPr>
          <w:b/>
        </w:rPr>
        <w:t>rogramme, Policy &amp; Services</w:t>
      </w:r>
      <w:r>
        <w:rPr>
          <w:b/>
        </w:rPr>
        <w:t xml:space="preserve"> (Programme Team)</w:t>
      </w:r>
    </w:p>
    <w:p w:rsidR="006E432B" w:rsidRDefault="006E432B" w:rsidP="006E432B">
      <w:pPr>
        <w:ind w:right="-1186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Job purpose</w:t>
      </w:r>
    </w:p>
    <w:p w:rsidR="006E432B" w:rsidRDefault="006E432B" w:rsidP="006E432B">
      <w:pPr>
        <w:spacing w:before="60" w:after="60"/>
        <w:jc w:val="both"/>
      </w:pPr>
    </w:p>
    <w:p w:rsidR="002F46E0" w:rsidRPr="002F46E0" w:rsidRDefault="002F46E0" w:rsidP="002F46E0">
      <w:pPr>
        <w:pStyle w:val="Header"/>
      </w:pPr>
      <w:r>
        <w:t xml:space="preserve">Lead on developing new approaches to implement the Mayor’s Housing and Land priorities alongside embedding changes to existing mechanisms to support the Mayor’s aims.  Produce clear, accurate and timely </w:t>
      </w:r>
      <w:r w:rsidR="00386FEA">
        <w:t xml:space="preserve">senior level reports, </w:t>
      </w:r>
      <w:r>
        <w:t>options appraisals and recommendations to the senior management arising from n</w:t>
      </w:r>
      <w:r w:rsidRPr="002F46E0">
        <w:t xml:space="preserve">egotiations with senior staff internally and externally to </w:t>
      </w:r>
      <w:r w:rsidR="00386FEA">
        <w:t>implement</w:t>
      </w:r>
      <w:r w:rsidRPr="002F46E0">
        <w:t xml:space="preserve"> the Mayor’s housing and land priorities.  </w:t>
      </w:r>
    </w:p>
    <w:p w:rsidR="0087236B" w:rsidRDefault="0087236B" w:rsidP="006E432B">
      <w:pPr>
        <w:tabs>
          <w:tab w:val="left" w:pos="0"/>
          <w:tab w:val="right" w:pos="5379"/>
        </w:tabs>
        <w:spacing w:after="120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Principal accountabilities</w:t>
      </w:r>
    </w:p>
    <w:p w:rsidR="00664FEF" w:rsidRDefault="00664FEF" w:rsidP="00664FEF">
      <w:pPr>
        <w:ind w:left="360" w:right="-16"/>
      </w:pPr>
    </w:p>
    <w:p w:rsidR="00263478" w:rsidRDefault="00664FEF" w:rsidP="00263478">
      <w:pPr>
        <w:numPr>
          <w:ilvl w:val="0"/>
          <w:numId w:val="5"/>
        </w:numPr>
        <w:ind w:left="360" w:right="-16"/>
      </w:pPr>
      <w:r>
        <w:t xml:space="preserve">Provide </w:t>
      </w:r>
      <w:r w:rsidR="00263478">
        <w:t xml:space="preserve">strategic senior level </w:t>
      </w:r>
      <w:r>
        <w:t xml:space="preserve">leadership on </w:t>
      </w:r>
      <w:r w:rsidR="00F216CF">
        <w:t xml:space="preserve">all </w:t>
      </w:r>
      <w:r>
        <w:t>aspects of programme management of the Mayor’s housing and land priorities in line with current and future policy direction and targets.</w:t>
      </w:r>
    </w:p>
    <w:p w:rsidR="005001EA" w:rsidRDefault="005001EA" w:rsidP="005001EA">
      <w:pPr>
        <w:ind w:left="360" w:right="-16"/>
      </w:pPr>
    </w:p>
    <w:p w:rsidR="00263478" w:rsidRPr="00F937B9" w:rsidRDefault="00263478" w:rsidP="00263478">
      <w:pPr>
        <w:numPr>
          <w:ilvl w:val="0"/>
          <w:numId w:val="5"/>
        </w:numPr>
        <w:ind w:left="360" w:right="-16"/>
      </w:pPr>
      <w:r>
        <w:t xml:space="preserve">Provide clear and effective options appraisals, risk analysis and recommendations to the senior management team to </w:t>
      </w:r>
      <w:r w:rsidRPr="00F937B9">
        <w:t xml:space="preserve">monitor programme </w:t>
      </w:r>
      <w:r>
        <w:t xml:space="preserve">delivery against the Mayor’s housing and land targets.  </w:t>
      </w:r>
    </w:p>
    <w:p w:rsidR="00263478" w:rsidRDefault="00263478" w:rsidP="00263478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Oversee the production of management reports for internal and external boards, working groups or stakeholders </w:t>
      </w:r>
      <w:r w:rsidR="009041D2">
        <w:t>to manage and monitor programme budgets, forecasts and risk analysis against delivery.</w:t>
      </w:r>
      <w:r>
        <w:t xml:space="preserve">  </w:t>
      </w:r>
    </w:p>
    <w:p w:rsidR="00263478" w:rsidRDefault="00263478" w:rsidP="00151783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Lead on projects and working groups to negotiate with senior staff internally and externally to agree and develop new strategies to deliver the Mayor’s housing and land targets.  </w:t>
      </w:r>
    </w:p>
    <w:p w:rsidR="00263478" w:rsidRDefault="00263478" w:rsidP="00151783">
      <w:pPr>
        <w:ind w:left="360" w:right="-16"/>
      </w:pPr>
    </w:p>
    <w:p w:rsidR="00AF0F4E" w:rsidRDefault="00AF0F4E" w:rsidP="00AF0F4E">
      <w:pPr>
        <w:numPr>
          <w:ilvl w:val="0"/>
          <w:numId w:val="5"/>
        </w:numPr>
        <w:ind w:left="360" w:right="-16"/>
      </w:pPr>
      <w:r>
        <w:t xml:space="preserve">Lead on the development of policy, programmes, bespoke analysis reports and processing tools to support the Mayor’s targets, through the advanced use of data analysis tools such as </w:t>
      </w:r>
      <w:r w:rsidR="005B7785">
        <w:t xml:space="preserve">Report Server, </w:t>
      </w:r>
      <w:proofErr w:type="spellStart"/>
      <w:r w:rsidR="005B7785">
        <w:t>JasperSoft</w:t>
      </w:r>
      <w:proofErr w:type="spellEnd"/>
      <w:r w:rsidR="005B7785">
        <w:t xml:space="preserve">, </w:t>
      </w:r>
      <w:r>
        <w:t>Excel</w:t>
      </w:r>
      <w:r w:rsidR="005B7785">
        <w:t xml:space="preserve"> and </w:t>
      </w:r>
      <w:r>
        <w:t xml:space="preserve">other data management systems and internal business systems related to housing and land. </w:t>
      </w:r>
    </w:p>
    <w:p w:rsidR="00085958" w:rsidRDefault="00085958" w:rsidP="00BD4993">
      <w:pPr>
        <w:pStyle w:val="ListParagraph"/>
      </w:pPr>
    </w:p>
    <w:p w:rsidR="00085958" w:rsidRDefault="00085958" w:rsidP="00AF0F4E">
      <w:pPr>
        <w:numPr>
          <w:ilvl w:val="0"/>
          <w:numId w:val="5"/>
        </w:numPr>
        <w:ind w:left="360" w:right="-16"/>
      </w:pPr>
      <w:r>
        <w:t xml:space="preserve">Lead on the development of operational policy and guidance to provide clear and accurate information to the wider directorate and externally on new programme and policy implementation. </w:t>
      </w:r>
    </w:p>
    <w:p w:rsidR="00AF0F4E" w:rsidRDefault="00AF0F4E" w:rsidP="00151783">
      <w:pPr>
        <w:ind w:left="360" w:right="-16"/>
      </w:pPr>
    </w:p>
    <w:p w:rsidR="005001EA" w:rsidRPr="005001EA" w:rsidRDefault="005001EA" w:rsidP="005001EA">
      <w:pPr>
        <w:numPr>
          <w:ilvl w:val="0"/>
          <w:numId w:val="5"/>
        </w:numPr>
        <w:ind w:left="360" w:right="-16"/>
      </w:pPr>
      <w:r>
        <w:t xml:space="preserve">Carry out </w:t>
      </w:r>
      <w:r w:rsidR="00151783">
        <w:t>in-depth analysis of the housing and land data and information to enable effective management of current and new programmes in line with t</w:t>
      </w:r>
      <w:r>
        <w:t xml:space="preserve">he housing and </w:t>
      </w:r>
      <w:r>
        <w:lastRenderedPageBreak/>
        <w:t xml:space="preserve">land priorities </w:t>
      </w:r>
      <w:r w:rsidRPr="005237AC">
        <w:t xml:space="preserve">and to provide timely reponses to queries received via Freedom of Information Act requests, Mayoral Questions, Write-ons and general enquiries.  </w:t>
      </w:r>
    </w:p>
    <w:p w:rsidR="00151783" w:rsidRDefault="00151783" w:rsidP="00151783">
      <w:pPr>
        <w:ind w:left="360" w:right="-16"/>
      </w:pPr>
    </w:p>
    <w:p w:rsidR="005001EA" w:rsidRDefault="005001EA" w:rsidP="005001EA">
      <w:pPr>
        <w:numPr>
          <w:ilvl w:val="0"/>
          <w:numId w:val="5"/>
        </w:numPr>
        <w:ind w:left="360" w:right="-16"/>
      </w:pPr>
      <w:r>
        <w:t>Ensure compliance with GLA performance approval processes and support area teams in obtaining all necessary investment approvals</w:t>
      </w:r>
      <w:r w:rsidR="00EF119D">
        <w:t xml:space="preserve"> and provide leadership and direction to line managed staff</w:t>
      </w:r>
      <w:r>
        <w:rPr>
          <w:rFonts w:cs="Arial"/>
          <w:noProof/>
          <w:sz w:val="22"/>
          <w:szCs w:val="22"/>
        </w:rPr>
        <w:t>.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>Realise the benefits of London’s diversity by promoting and enabling equality of opportunities and promoting the diverse needs and aspirations of London’s communities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 xml:space="preserve">Realise the benefits of </w:t>
      </w:r>
      <w:r w:rsidR="0060353C">
        <w:t xml:space="preserve">the GLA’s </w:t>
      </w:r>
      <w:r w:rsidR="00506877">
        <w:t xml:space="preserve">staff </w:t>
      </w:r>
      <w:r w:rsidR="0060353C">
        <w:t>policies in</w:t>
      </w:r>
      <w:r>
        <w:t xml:space="preserve"> undertaking the duties and responsibilities of this job, and participating in multi-disciplinary, cross-department and cross-organisational groups and project teams</w:t>
      </w:r>
    </w:p>
    <w:p w:rsidR="006E432B" w:rsidRDefault="006E432B" w:rsidP="006E432B">
      <w:pPr>
        <w:ind w:left="360" w:right="-16"/>
      </w:pPr>
    </w:p>
    <w:p w:rsidR="006E432B" w:rsidRPr="00EC2F7C" w:rsidRDefault="006E432B" w:rsidP="006E432B">
      <w:pPr>
        <w:ind w:right="-1186"/>
        <w:rPr>
          <w:b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Key Contacts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ind w:right="-1186"/>
      </w:pPr>
      <w:r>
        <w:rPr>
          <w:b/>
        </w:rPr>
        <w:t>Accountable to:</w:t>
      </w:r>
      <w:r>
        <w:rPr>
          <w:b/>
        </w:rPr>
        <w:tab/>
      </w:r>
      <w:r>
        <w:t>Senior Manager Programme Management</w:t>
      </w:r>
    </w:p>
    <w:p w:rsidR="006E432B" w:rsidRDefault="006E432B" w:rsidP="006E432B">
      <w:pPr>
        <w:ind w:right="-1186"/>
      </w:pPr>
    </w:p>
    <w:p w:rsidR="006E432B" w:rsidRDefault="006E432B" w:rsidP="00B752A6">
      <w:pPr>
        <w:ind w:left="2160" w:right="-1186" w:hanging="2160"/>
      </w:pPr>
      <w:r>
        <w:rPr>
          <w:b/>
        </w:rPr>
        <w:t>Accountable for:</w:t>
      </w:r>
      <w:r>
        <w:rPr>
          <w:b/>
        </w:rPr>
        <w:tab/>
      </w:r>
      <w:r w:rsidR="00B752A6">
        <w:t xml:space="preserve">Resources allocated to the role including line management of Programme Team officers for day to day operations or via matrix management on specific projects. 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pStyle w:val="Heading3"/>
        <w:rPr>
          <w:bCs w:val="0"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Person specification</w:t>
      </w:r>
    </w:p>
    <w:p w:rsidR="006E432B" w:rsidRDefault="006E432B" w:rsidP="006E432B">
      <w:pPr>
        <w:ind w:right="-16"/>
        <w:rPr>
          <w:b/>
        </w:rPr>
      </w:pPr>
    </w:p>
    <w:p w:rsidR="006E432B" w:rsidRDefault="006E432B" w:rsidP="006E432B">
      <w:pPr>
        <w:ind w:right="-16"/>
        <w:rPr>
          <w:b/>
        </w:rPr>
      </w:pPr>
      <w:r>
        <w:rPr>
          <w:b/>
        </w:rPr>
        <w:t>Technical requirements/experience/qualifications</w:t>
      </w:r>
    </w:p>
    <w:p w:rsidR="006E432B" w:rsidRDefault="006E432B" w:rsidP="006E432B">
      <w:pPr>
        <w:ind w:right="-16"/>
        <w:rPr>
          <w:b/>
        </w:rPr>
      </w:pPr>
    </w:p>
    <w:p w:rsidR="00B752A6" w:rsidRDefault="0006208A" w:rsidP="00B752A6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Management level e</w:t>
      </w:r>
      <w:r w:rsidR="00B752A6" w:rsidRPr="00C94882">
        <w:rPr>
          <w:rFonts w:ascii="Foundry Form Sans" w:hAnsi="Foundry Form Sans"/>
          <w:szCs w:val="24"/>
        </w:rPr>
        <w:t xml:space="preserve">xperience of </w:t>
      </w:r>
      <w:r>
        <w:rPr>
          <w:rFonts w:ascii="Foundry Form Sans" w:hAnsi="Foundry Form Sans"/>
          <w:szCs w:val="24"/>
        </w:rPr>
        <w:t xml:space="preserve">leading on developing new approaches, procedures and policies, including the implementation of bespoke data management functions, to ensure delivery of targets for large investment programmes.  </w:t>
      </w:r>
    </w:p>
    <w:p w:rsidR="00B752A6" w:rsidRDefault="00B752A6" w:rsidP="00B752A6">
      <w:pPr>
        <w:pStyle w:val="BodyText"/>
        <w:ind w:left="720"/>
        <w:rPr>
          <w:rFonts w:ascii="Foundry Form Sans" w:hAnsi="Foundry Form Sans"/>
          <w:szCs w:val="24"/>
        </w:rPr>
      </w:pPr>
    </w:p>
    <w:p w:rsidR="00C94882" w:rsidRDefault="0006208A" w:rsidP="00C94882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 xml:space="preserve">Advanced level, demonstrable experience in the use of data management tools such as </w:t>
      </w:r>
      <w:proofErr w:type="spellStart"/>
      <w:r w:rsidR="009939C5">
        <w:rPr>
          <w:rFonts w:ascii="Foundry Form Sans" w:hAnsi="Foundry Form Sans"/>
          <w:szCs w:val="24"/>
        </w:rPr>
        <w:t>JasperSoft</w:t>
      </w:r>
      <w:proofErr w:type="spellEnd"/>
      <w:r w:rsidR="009939C5">
        <w:rPr>
          <w:rFonts w:ascii="Foundry Form Sans" w:hAnsi="Foundry Form Sans"/>
          <w:szCs w:val="24"/>
        </w:rPr>
        <w:t xml:space="preserve">, </w:t>
      </w:r>
      <w:r w:rsidR="00C94882">
        <w:rPr>
          <w:rFonts w:ascii="Foundry Form Sans" w:hAnsi="Foundry Form Sans"/>
          <w:szCs w:val="24"/>
        </w:rPr>
        <w:t>Business Object</w:t>
      </w:r>
      <w:r>
        <w:rPr>
          <w:rFonts w:ascii="Foundry Form Sans" w:hAnsi="Foundry Form Sans"/>
          <w:szCs w:val="24"/>
        </w:rPr>
        <w:t xml:space="preserve">s, Excel </w:t>
      </w:r>
      <w:r w:rsidR="00C94882">
        <w:rPr>
          <w:rFonts w:ascii="Foundry Form Sans" w:hAnsi="Foundry Form Sans"/>
          <w:szCs w:val="24"/>
        </w:rPr>
        <w:t xml:space="preserve">or other equivalent analysis </w:t>
      </w:r>
      <w:r>
        <w:rPr>
          <w:rFonts w:ascii="Foundry Form Sans" w:hAnsi="Foundry Form Sans"/>
          <w:szCs w:val="24"/>
        </w:rPr>
        <w:t xml:space="preserve">systems to develop accurate tailored reports for senior management and operational staff to achieve corporate targets. </w:t>
      </w:r>
    </w:p>
    <w:p w:rsidR="00C94882" w:rsidRDefault="00C94882" w:rsidP="008A488F">
      <w:pPr>
        <w:pStyle w:val="BodyText"/>
        <w:ind w:left="720"/>
        <w:rPr>
          <w:rFonts w:ascii="Foundry Form Sans" w:hAnsi="Foundry Form Sans"/>
          <w:szCs w:val="24"/>
        </w:rPr>
      </w:pPr>
    </w:p>
    <w:p w:rsidR="008A488F" w:rsidRDefault="008A488F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E26E47" w:rsidRPr="00C94882" w:rsidRDefault="00E26E47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Behavioural competencies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Strategic Thinking</w:t>
      </w:r>
    </w:p>
    <w:p w:rsidR="006E432B" w:rsidRDefault="006E432B" w:rsidP="006E432B">
      <w:pPr>
        <w:spacing w:after="120"/>
        <w:jc w:val="both"/>
        <w:rPr>
          <w:bCs/>
          <w:u w:val="single"/>
          <w:lang w:eastAsia="en-GB"/>
        </w:rPr>
      </w:pPr>
      <w:r>
        <w:rPr>
          <w:lang w:eastAsia="en-GB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6E432B" w:rsidRDefault="000B0FF7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</w:t>
      </w:r>
      <w:r w:rsidR="006E432B">
        <w:rPr>
          <w:bCs/>
          <w:u w:val="single"/>
          <w:lang w:eastAsia="en-GB"/>
        </w:rPr>
        <w:t xml:space="preserve"> indicators of effective performance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Translates GLA vision and strategy into practical and tangible plans for own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 or delivery partners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Consistently takes account of the wider implications of team’s actions for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lastRenderedPageBreak/>
        <w:t>the GLA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 xml:space="preserve">Encourages self and others to think about organisation’s </w:t>
      </w:r>
      <w:proofErr w:type="gramStart"/>
      <w:r w:rsidRPr="000B0FF7">
        <w:rPr>
          <w:lang w:eastAsia="en-GB"/>
        </w:rPr>
        <w:t>long term</w:t>
      </w:r>
      <w:proofErr w:type="gramEnd"/>
      <w:r w:rsidRPr="000B0FF7">
        <w:rPr>
          <w:lang w:eastAsia="en-GB"/>
        </w:rPr>
        <w:t xml:space="preserve"> potential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Informs strategy development by identifying gaps in current delivery 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evidence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Takes account of a wide range of public and partner needs to inform</w:t>
      </w:r>
    </w:p>
    <w:p w:rsidR="006E432B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team’s work</w:t>
      </w:r>
    </w:p>
    <w:p w:rsidR="000B0FF7" w:rsidRPr="000B0FF7" w:rsidRDefault="000B0FF7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Problem Solving</w:t>
      </w:r>
    </w:p>
    <w:p w:rsidR="006E432B" w:rsidRDefault="006E432B" w:rsidP="006E432B">
      <w:pPr>
        <w:spacing w:after="120"/>
        <w:rPr>
          <w:lang w:eastAsia="en-GB"/>
        </w:rPr>
      </w:pPr>
      <w:r>
        <w:rPr>
          <w:lang w:eastAsia="en-GB"/>
        </w:rPr>
        <w:t xml:space="preserve">… is analysing and interpreting situations from a variety of viewpoints and finding creative, workable and timely solutions. 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Clarifies ambiguous problems, questioning assumptions to reach a fuller understanding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Actively challenges the status quo to find new ways of doing things, looking for good practice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Seeks and incorporates diverse perspectives to help produce workable strategies to address complex issues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Initiates consultation on opportunities to improve work processes 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Supports the organisation to implement innovative suggestions 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Research and Analysis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gathering intelligence (information, opinion and data) from varied sources, making sense of it, testing its validity and drawing conclusions that can lead to practical benefits.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Expands networks to gain new information sources for research and policy</w:t>
      </w:r>
    </w:p>
    <w:p w:rsidR="000B0FF7" w:rsidRDefault="000B0FF7" w:rsidP="000B0FF7">
      <w:pPr>
        <w:ind w:left="360" w:firstLine="360"/>
        <w:rPr>
          <w:lang w:eastAsia="en-GB"/>
        </w:rPr>
      </w:pPr>
      <w:r>
        <w:rPr>
          <w:lang w:eastAsia="en-GB"/>
        </w:rPr>
        <w:t>development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Identifies and implements methods to ensure intelligence is of a high quality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Encourages others to analyse data from different angles, using multiple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perspectives to identify connections and new insights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Tailors research investment in line with likely impact for Londoners and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policy priorities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Retains a bigger picture view, ensuring research recommendations are</w:t>
      </w:r>
    </w:p>
    <w:p w:rsidR="006E432B" w:rsidRP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appropriate and practical for the GLA and its stakeholders</w:t>
      </w:r>
    </w:p>
    <w:p w:rsidR="006E432B" w:rsidRPr="000B0FF7" w:rsidRDefault="006E432B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Planning and Organising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C710E3">
        <w:rPr>
          <w:bCs/>
          <w:u w:val="single"/>
          <w:lang w:eastAsia="en-GB"/>
        </w:rPr>
        <w:t>2</w:t>
      </w:r>
      <w:r>
        <w:rPr>
          <w:bCs/>
          <w:u w:val="single"/>
          <w:lang w:eastAsia="en-GB"/>
        </w:rPr>
        <w:t xml:space="preserve"> indicators of effective performance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Prioritises work in line with key team or project deliverables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Makes contingency plans to account for changing work priorities, deadlines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and milestones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Identifies and consults with sponsors or stakeholders in planning work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Pays close attention to detail, ensuring team’s work is delivered to a high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standard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Negotiates realistic timescales for work delivery, ensuring team deliverables</w:t>
      </w:r>
    </w:p>
    <w:p w:rsidR="006E432B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can be met</w:t>
      </w:r>
      <w:r>
        <w:rPr>
          <w:lang w:eastAsia="en-GB"/>
        </w:rPr>
        <w:t>.</w:t>
      </w:r>
    </w:p>
    <w:p w:rsidR="00C710E3" w:rsidRPr="00C710E3" w:rsidRDefault="00C710E3" w:rsidP="00C710E3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Communicating and Influencing </w:t>
      </w:r>
    </w:p>
    <w:p w:rsidR="006E432B" w:rsidRDefault="006E432B" w:rsidP="006E432B">
      <w:pPr>
        <w:jc w:val="both"/>
        <w:rPr>
          <w:lang w:eastAsia="en-GB"/>
        </w:rPr>
      </w:pPr>
      <w:r>
        <w:rPr>
          <w:lang w:eastAsia="en-GB"/>
        </w:rPr>
        <w:t xml:space="preserve">… is presenting information and arguments clearly and convincingly so that others see us as credible and </w:t>
      </w:r>
      <w:proofErr w:type="gramStart"/>
      <w:r>
        <w:rPr>
          <w:lang w:eastAsia="en-GB"/>
        </w:rPr>
        <w:t>articulate, and</w:t>
      </w:r>
      <w:proofErr w:type="gramEnd"/>
      <w:r>
        <w:rPr>
          <w:lang w:eastAsia="en-GB"/>
        </w:rPr>
        <w:t xml:space="preserve"> engage with us.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Encourages and supports teams in engaging in transparent and inclusive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communication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Influences others and gains buy-in using compelling, well thought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through arguments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Negotiates effectively to deliver GLA priorities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Synthesises the complex viewpoints of others, recognises where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compromise is necessary and brokers agreement</w:t>
      </w:r>
    </w:p>
    <w:p w:rsidR="006E432B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Advocates positively for the GLA both within and outside the organisation</w:t>
      </w:r>
    </w:p>
    <w:p w:rsidR="009B5532" w:rsidRDefault="009B5532" w:rsidP="009B5532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Managing and Developing Performance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setting high standards for oneself and others, guiding, motivating and developing them, to achieve high performance and meet the GLA’s objectives and statutory obligations.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2 indicators of effective performance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Seeks opportunities to develop professional skills and knowledge and encourages team to do so.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Ensures own and others’ workloads are realistic and achievable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Provides staff with clear direction and objectives, ensuring they understand expectations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Recognises achievements and provides constructive feedback and guidance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Gives staff autonomy and confidence to perform well and to their potential</w:t>
      </w:r>
    </w:p>
    <w:p w:rsidR="006E432B" w:rsidRDefault="006E432B" w:rsidP="006E432B">
      <w:pPr>
        <w:autoSpaceDE w:val="0"/>
        <w:autoSpaceDN w:val="0"/>
        <w:adjustRightInd w:val="0"/>
        <w:spacing w:after="120"/>
        <w:rPr>
          <w:b/>
        </w:rPr>
      </w:pPr>
    </w:p>
    <w:p w:rsidR="0098340D" w:rsidRDefault="0098340D" w:rsidP="0098340D">
      <w:pPr>
        <w:autoSpaceDE w:val="0"/>
        <w:autoSpaceDN w:val="0"/>
        <w:adjustRightInd w:val="0"/>
        <w:rPr>
          <w:b/>
        </w:rPr>
      </w:pPr>
      <w:r>
        <w:rPr>
          <w:b/>
        </w:rPr>
        <w:t>Organisational Awareness</w:t>
      </w:r>
    </w:p>
    <w:p w:rsidR="0098340D" w:rsidRDefault="0098340D" w:rsidP="0098340D">
      <w:pPr>
        <w:spacing w:after="120"/>
        <w:jc w:val="both"/>
        <w:rPr>
          <w:lang w:eastAsia="en-GB"/>
        </w:rPr>
      </w:pPr>
      <w:r w:rsidRPr="0098340D">
        <w:rPr>
          <w:lang w:eastAsia="en-GB"/>
        </w:rPr>
        <w:t xml:space="preserve">… is understanding and being sensitive to organisational dynamics, culture and politics across and beyond the GLA and shaping our approach accordingly. </w:t>
      </w:r>
    </w:p>
    <w:p w:rsidR="0098340D" w:rsidRDefault="0098340D" w:rsidP="0098340D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Uses understanding of differences between the GLA and its partners to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improve working relationships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the GLA and the complex environment in which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it operates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Translates changing political agendas into tangible actions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Considers the diverse needs of Londoners in formulating GLA objectives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how the media and external perceptions of the</w:t>
      </w:r>
    </w:p>
    <w:p w:rsid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GLA influence work</w:t>
      </w:r>
    </w:p>
    <w:p w:rsidR="0098340D" w:rsidRPr="0098340D" w:rsidRDefault="0098340D" w:rsidP="0098340D">
      <w:pPr>
        <w:ind w:left="720"/>
        <w:rPr>
          <w:lang w:eastAsia="en-GB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Reasonable adjustment</w:t>
      </w:r>
    </w:p>
    <w:p w:rsidR="006E432B" w:rsidRDefault="006E432B" w:rsidP="006E432B">
      <w:pPr>
        <w:rPr>
          <w:iCs/>
        </w:rPr>
      </w:pPr>
    </w:p>
    <w:p w:rsidR="001855B0" w:rsidRPr="001855B0" w:rsidRDefault="006E432B" w:rsidP="00CB6519">
      <w:pPr>
        <w:autoSpaceDE w:val="0"/>
        <w:autoSpaceDN w:val="0"/>
        <w:adjustRightInd w:val="0"/>
        <w:rPr>
          <w:rFonts w:cs="Courier New"/>
          <w:iCs/>
        </w:rPr>
      </w:pPr>
      <w:r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1855B0" w:rsidRPr="00660CFB" w:rsidRDefault="001855B0"/>
    <w:sectPr w:rsidR="001855B0" w:rsidRPr="00660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EC"/>
    <w:multiLevelType w:val="hybridMultilevel"/>
    <w:tmpl w:val="8F22A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080"/>
    <w:multiLevelType w:val="hybridMultilevel"/>
    <w:tmpl w:val="4EEAB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A65"/>
    <w:multiLevelType w:val="hybridMultilevel"/>
    <w:tmpl w:val="7D0C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84B"/>
    <w:multiLevelType w:val="hybridMultilevel"/>
    <w:tmpl w:val="5350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5A62"/>
    <w:multiLevelType w:val="hybridMultilevel"/>
    <w:tmpl w:val="A8E6F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1E03"/>
    <w:multiLevelType w:val="hybridMultilevel"/>
    <w:tmpl w:val="129AE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048A"/>
    <w:multiLevelType w:val="hybridMultilevel"/>
    <w:tmpl w:val="AB58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2B"/>
    <w:rsid w:val="0004347B"/>
    <w:rsid w:val="0006208A"/>
    <w:rsid w:val="00085958"/>
    <w:rsid w:val="000B0FF7"/>
    <w:rsid w:val="000C08F8"/>
    <w:rsid w:val="000E0D3E"/>
    <w:rsid w:val="000E26DA"/>
    <w:rsid w:val="00151783"/>
    <w:rsid w:val="00183C14"/>
    <w:rsid w:val="001855B0"/>
    <w:rsid w:val="00194B5F"/>
    <w:rsid w:val="001A4B99"/>
    <w:rsid w:val="001A524B"/>
    <w:rsid w:val="00263478"/>
    <w:rsid w:val="002D5BC3"/>
    <w:rsid w:val="002F46E0"/>
    <w:rsid w:val="00311C4D"/>
    <w:rsid w:val="00352824"/>
    <w:rsid w:val="00386FEA"/>
    <w:rsid w:val="003A0902"/>
    <w:rsid w:val="0041256A"/>
    <w:rsid w:val="00412591"/>
    <w:rsid w:val="004E27D7"/>
    <w:rsid w:val="005001EA"/>
    <w:rsid w:val="00506877"/>
    <w:rsid w:val="0051750A"/>
    <w:rsid w:val="005237AC"/>
    <w:rsid w:val="005B7785"/>
    <w:rsid w:val="0060353C"/>
    <w:rsid w:val="00660CFB"/>
    <w:rsid w:val="00662A42"/>
    <w:rsid w:val="00664FEF"/>
    <w:rsid w:val="006D1436"/>
    <w:rsid w:val="006E0F31"/>
    <w:rsid w:val="006E432B"/>
    <w:rsid w:val="00734FC0"/>
    <w:rsid w:val="007373C2"/>
    <w:rsid w:val="00776982"/>
    <w:rsid w:val="008350C7"/>
    <w:rsid w:val="00843234"/>
    <w:rsid w:val="0087236B"/>
    <w:rsid w:val="00887E49"/>
    <w:rsid w:val="008A488F"/>
    <w:rsid w:val="008C070E"/>
    <w:rsid w:val="009041D2"/>
    <w:rsid w:val="00957F53"/>
    <w:rsid w:val="0098340D"/>
    <w:rsid w:val="009939C5"/>
    <w:rsid w:val="009B5532"/>
    <w:rsid w:val="009F02A2"/>
    <w:rsid w:val="00A62131"/>
    <w:rsid w:val="00AD5254"/>
    <w:rsid w:val="00AE103D"/>
    <w:rsid w:val="00AF0F4E"/>
    <w:rsid w:val="00B752A6"/>
    <w:rsid w:val="00BD4993"/>
    <w:rsid w:val="00C710E3"/>
    <w:rsid w:val="00C94882"/>
    <w:rsid w:val="00CB5A68"/>
    <w:rsid w:val="00CB6519"/>
    <w:rsid w:val="00D33519"/>
    <w:rsid w:val="00D434C7"/>
    <w:rsid w:val="00D84662"/>
    <w:rsid w:val="00DE0B6F"/>
    <w:rsid w:val="00E26E47"/>
    <w:rsid w:val="00E52E9A"/>
    <w:rsid w:val="00E82694"/>
    <w:rsid w:val="00EB0164"/>
    <w:rsid w:val="00EF119D"/>
    <w:rsid w:val="00F216CF"/>
    <w:rsid w:val="00F31F2E"/>
    <w:rsid w:val="00F937B9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018BC"/>
  <w15:docId w15:val="{828EBE7B-A0DC-4AC1-94E9-77399CE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32B"/>
    <w:rPr>
      <w:rFonts w:ascii="Foundry Form Sans" w:hAnsi="Foundry Form Sans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E432B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32B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6E432B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C9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88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4882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9488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855B0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Greater London Authority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dlunts</dc:creator>
  <cp:lastModifiedBy>Shelley Graver</cp:lastModifiedBy>
  <cp:revision>3</cp:revision>
  <cp:lastPrinted>2016-09-13T13:29:00Z</cp:lastPrinted>
  <dcterms:created xsi:type="dcterms:W3CDTF">2018-11-06T11:37:00Z</dcterms:created>
  <dcterms:modified xsi:type="dcterms:W3CDTF">2018-11-06T11:42:00Z</dcterms:modified>
</cp:coreProperties>
</file>