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947" w:rsidRPr="009747D6" w:rsidRDefault="009747D6">
      <w:pPr>
        <w:ind w:left="360"/>
        <w:rPr>
          <w:rFonts w:ascii="Foundry Form Sans" w:hAnsi="Foundry Form Sans"/>
          <w:b/>
          <w:sz w:val="24"/>
          <w:szCs w:val="24"/>
        </w:rPr>
      </w:pPr>
      <w:r w:rsidRPr="009747D6">
        <w:rPr>
          <w:rFonts w:ascii="Foundry Form Sans" w:hAnsi="Foundry Form Sans"/>
          <w:b/>
          <w:sz w:val="24"/>
          <w:szCs w:val="24"/>
        </w:rPr>
        <w:t xml:space="preserve">Job title: </w:t>
      </w:r>
      <w:r w:rsidR="00804DEB" w:rsidRPr="00804DEB">
        <w:rPr>
          <w:rFonts w:ascii="Foundry Form Sans" w:hAnsi="Foundry Form Sans"/>
          <w:b/>
          <w:sz w:val="24"/>
          <w:szCs w:val="24"/>
        </w:rPr>
        <w:t>CRM Officer</w:t>
      </w:r>
    </w:p>
    <w:p w:rsidR="00EA7947" w:rsidRPr="009747D6" w:rsidRDefault="00C177A6">
      <w:pPr>
        <w:ind w:left="360"/>
        <w:rPr>
          <w:rFonts w:ascii="Foundry Form Sans" w:hAnsi="Foundry Form Sans"/>
          <w:b/>
          <w:sz w:val="24"/>
          <w:szCs w:val="24"/>
        </w:rPr>
      </w:pPr>
      <w:r w:rsidRPr="009747D6">
        <w:rPr>
          <w:rFonts w:ascii="Foundry Form Sans" w:hAnsi="Foundry Form Sans"/>
          <w:b/>
          <w:sz w:val="24"/>
          <w:szCs w:val="24"/>
        </w:rPr>
        <w:t xml:space="preserve"> </w:t>
      </w:r>
    </w:p>
    <w:p w:rsidR="00EA7947" w:rsidRPr="009747D6" w:rsidRDefault="00C177A6">
      <w:pPr>
        <w:ind w:left="360"/>
        <w:rPr>
          <w:rFonts w:ascii="Foundry Form Sans" w:hAnsi="Foundry Form Sans"/>
          <w:b/>
          <w:sz w:val="24"/>
          <w:szCs w:val="24"/>
        </w:rPr>
      </w:pPr>
      <w:r w:rsidRPr="009747D6">
        <w:rPr>
          <w:rFonts w:ascii="Foundry Form Sans" w:hAnsi="Foundry Form Sans"/>
          <w:b/>
          <w:sz w:val="24"/>
          <w:szCs w:val="24"/>
        </w:rPr>
        <w:t xml:space="preserve">Grade:  Grade 7                </w:t>
      </w:r>
      <w:r w:rsidRPr="009747D6">
        <w:rPr>
          <w:rFonts w:ascii="Foundry Form Sans" w:hAnsi="Foundry Form Sans"/>
          <w:b/>
          <w:sz w:val="24"/>
          <w:szCs w:val="24"/>
        </w:rPr>
        <w:tab/>
      </w:r>
    </w:p>
    <w:p w:rsidR="00EA7947" w:rsidRPr="009747D6" w:rsidRDefault="00C177A6">
      <w:pPr>
        <w:ind w:left="360"/>
        <w:rPr>
          <w:rFonts w:ascii="Foundry Form Sans" w:hAnsi="Foundry Form Sans"/>
          <w:b/>
          <w:sz w:val="24"/>
          <w:szCs w:val="24"/>
        </w:rPr>
      </w:pPr>
      <w:r w:rsidRPr="009747D6">
        <w:rPr>
          <w:rFonts w:ascii="Foundry Form Sans" w:hAnsi="Foundry Form Sans"/>
          <w:b/>
          <w:sz w:val="24"/>
          <w:szCs w:val="24"/>
        </w:rPr>
        <w:t xml:space="preserve"> </w:t>
      </w:r>
    </w:p>
    <w:p w:rsidR="00EA7947" w:rsidRPr="009747D6" w:rsidRDefault="00C177A6">
      <w:pPr>
        <w:ind w:left="360"/>
        <w:rPr>
          <w:rFonts w:ascii="Foundry Form Sans" w:hAnsi="Foundry Form Sans"/>
          <w:b/>
          <w:sz w:val="24"/>
          <w:szCs w:val="24"/>
        </w:rPr>
      </w:pPr>
      <w:r w:rsidRPr="009747D6">
        <w:rPr>
          <w:rFonts w:ascii="Foundry Form Sans" w:hAnsi="Foundry Form Sans"/>
          <w:b/>
          <w:sz w:val="24"/>
          <w:szCs w:val="24"/>
        </w:rPr>
        <w:t xml:space="preserve">Post number: </w:t>
      </w:r>
      <w:r w:rsidR="001E79DE" w:rsidRPr="00804DEB">
        <w:rPr>
          <w:rFonts w:ascii="Foundry Form Sans" w:hAnsi="Foundry Form Sans"/>
          <w:b/>
          <w:color w:val="auto"/>
          <w:sz w:val="24"/>
          <w:szCs w:val="24"/>
        </w:rPr>
        <w:t>GLA 003573</w:t>
      </w:r>
      <w:bookmarkStart w:id="0" w:name="_GoBack"/>
      <w:bookmarkEnd w:id="0"/>
    </w:p>
    <w:p w:rsidR="00EA7947" w:rsidRPr="009747D6" w:rsidRDefault="00C177A6">
      <w:pPr>
        <w:ind w:left="360"/>
        <w:rPr>
          <w:rFonts w:ascii="Foundry Form Sans" w:hAnsi="Foundry Form Sans"/>
          <w:b/>
          <w:sz w:val="24"/>
          <w:szCs w:val="24"/>
        </w:rPr>
      </w:pPr>
      <w:r w:rsidRPr="009747D6">
        <w:rPr>
          <w:rFonts w:ascii="Foundry Form Sans" w:hAnsi="Foundry Form Sans"/>
          <w:b/>
          <w:sz w:val="24"/>
          <w:szCs w:val="24"/>
        </w:rPr>
        <w:t xml:space="preserve"> </w:t>
      </w:r>
    </w:p>
    <w:p w:rsidR="00EA7947" w:rsidRPr="009747D6" w:rsidRDefault="00C177A6">
      <w:pPr>
        <w:ind w:left="360"/>
        <w:rPr>
          <w:rFonts w:ascii="Foundry Form Sans" w:hAnsi="Foundry Form Sans"/>
          <w:b/>
          <w:sz w:val="24"/>
          <w:szCs w:val="24"/>
        </w:rPr>
      </w:pPr>
      <w:r w:rsidRPr="009747D6">
        <w:rPr>
          <w:rFonts w:ascii="Foundry Form Sans" w:hAnsi="Foundry Form Sans"/>
          <w:b/>
          <w:sz w:val="24"/>
          <w:szCs w:val="24"/>
        </w:rPr>
        <w:t>Directorate: External Affairs</w:t>
      </w:r>
    </w:p>
    <w:p w:rsidR="00EA7947" w:rsidRPr="009747D6" w:rsidRDefault="00C177A6">
      <w:pPr>
        <w:ind w:left="360"/>
        <w:rPr>
          <w:rFonts w:ascii="Foundry Form Sans" w:hAnsi="Foundry Form Sans"/>
          <w:b/>
          <w:sz w:val="24"/>
          <w:szCs w:val="24"/>
        </w:rPr>
      </w:pPr>
      <w:r w:rsidRPr="009747D6">
        <w:rPr>
          <w:rFonts w:ascii="Foundry Form Sans" w:hAnsi="Foundry Form Sans"/>
          <w:b/>
          <w:sz w:val="24"/>
          <w:szCs w:val="24"/>
        </w:rPr>
        <w:t xml:space="preserve"> </w:t>
      </w:r>
    </w:p>
    <w:p w:rsidR="00EA7947" w:rsidRPr="009747D6" w:rsidRDefault="00C177A6">
      <w:pPr>
        <w:ind w:left="360"/>
        <w:rPr>
          <w:rFonts w:ascii="Foundry Form Sans" w:hAnsi="Foundry Form Sans"/>
          <w:b/>
          <w:sz w:val="24"/>
          <w:szCs w:val="24"/>
        </w:rPr>
      </w:pPr>
      <w:r w:rsidRPr="009747D6">
        <w:rPr>
          <w:rFonts w:ascii="Foundry Form Sans" w:hAnsi="Foundry Form Sans"/>
          <w:b/>
          <w:sz w:val="24"/>
          <w:szCs w:val="24"/>
        </w:rPr>
        <w:t>Unit: PLU</w:t>
      </w:r>
    </w:p>
    <w:p w:rsidR="00EA7947" w:rsidRPr="009747D6" w:rsidRDefault="00C177A6">
      <w:pPr>
        <w:ind w:left="360"/>
        <w:rPr>
          <w:rFonts w:ascii="Foundry Form Sans" w:hAnsi="Foundry Form Sans"/>
          <w:sz w:val="24"/>
          <w:szCs w:val="24"/>
        </w:rPr>
      </w:pPr>
      <w:r w:rsidRPr="009747D6">
        <w:rPr>
          <w:rFonts w:ascii="Foundry Form Sans" w:hAnsi="Foundry Form Sans"/>
          <w:sz w:val="24"/>
          <w:szCs w:val="24"/>
        </w:rPr>
        <w:t xml:space="preserve"> </w:t>
      </w:r>
    </w:p>
    <w:p w:rsidR="00EA7947" w:rsidRPr="009747D6" w:rsidRDefault="00EA7947">
      <w:pPr>
        <w:ind w:left="1080"/>
        <w:rPr>
          <w:rFonts w:ascii="Foundry Form Sans" w:hAnsi="Foundry Form Sans"/>
          <w:sz w:val="24"/>
          <w:szCs w:val="24"/>
        </w:rPr>
      </w:pPr>
    </w:p>
    <w:p w:rsidR="00EA7947" w:rsidRPr="009747D6" w:rsidRDefault="00C177A6">
      <w:pPr>
        <w:ind w:left="360"/>
        <w:rPr>
          <w:rFonts w:ascii="Foundry Form Sans" w:hAnsi="Foundry Form Sans"/>
          <w:b/>
          <w:sz w:val="24"/>
          <w:szCs w:val="24"/>
        </w:rPr>
      </w:pPr>
      <w:r w:rsidRPr="009747D6">
        <w:rPr>
          <w:rFonts w:ascii="Foundry Form Sans" w:hAnsi="Foundry Form Sans"/>
          <w:b/>
          <w:sz w:val="24"/>
          <w:szCs w:val="24"/>
        </w:rPr>
        <w:t>Job Purpose</w:t>
      </w:r>
    </w:p>
    <w:p w:rsidR="00EA7947" w:rsidRPr="009747D6" w:rsidRDefault="00C177A6">
      <w:pPr>
        <w:ind w:left="360"/>
        <w:rPr>
          <w:rFonts w:ascii="Foundry Form Sans" w:hAnsi="Foundry Form Sans"/>
          <w:sz w:val="24"/>
          <w:szCs w:val="24"/>
        </w:rPr>
      </w:pPr>
      <w:r w:rsidRPr="009747D6">
        <w:rPr>
          <w:rFonts w:ascii="Foundry Form Sans" w:hAnsi="Foundry Form Sans"/>
          <w:sz w:val="24"/>
          <w:szCs w:val="24"/>
        </w:rPr>
        <w:t xml:space="preserve">The role of the CRM </w:t>
      </w:r>
      <w:r w:rsidR="00D3283E">
        <w:rPr>
          <w:rFonts w:ascii="Foundry Form Sans" w:hAnsi="Foundry Form Sans"/>
          <w:sz w:val="24"/>
          <w:szCs w:val="24"/>
        </w:rPr>
        <w:t>Officer</w:t>
      </w:r>
      <w:r w:rsidRPr="009747D6">
        <w:rPr>
          <w:rFonts w:ascii="Foundry Form Sans" w:hAnsi="Foundry Form Sans"/>
          <w:sz w:val="24"/>
          <w:szCs w:val="24"/>
        </w:rPr>
        <w:t xml:space="preserve"> in the GLA Public Liaison team will be to support the deployment, configuration and organisational support for the new CRM system in that team, ensuring that the product is initially and continually fit for purpose by working alongside the multidisciplinary Agile delivery team, external procurement, and users throughout the organisation.</w:t>
      </w:r>
    </w:p>
    <w:p w:rsidR="00EA7947" w:rsidRPr="009747D6" w:rsidRDefault="00EA7947">
      <w:pPr>
        <w:ind w:left="360"/>
        <w:rPr>
          <w:rFonts w:ascii="Foundry Form Sans" w:hAnsi="Foundry Form Sans"/>
          <w:sz w:val="24"/>
          <w:szCs w:val="24"/>
        </w:rPr>
      </w:pPr>
    </w:p>
    <w:p w:rsidR="00EA7947" w:rsidRPr="009747D6" w:rsidRDefault="00C177A6">
      <w:pPr>
        <w:ind w:left="360"/>
        <w:rPr>
          <w:rFonts w:ascii="Foundry Form Sans" w:hAnsi="Foundry Form Sans"/>
          <w:sz w:val="24"/>
          <w:szCs w:val="24"/>
        </w:rPr>
      </w:pPr>
      <w:r w:rsidRPr="009747D6">
        <w:rPr>
          <w:rFonts w:ascii="Foundry Form Sans" w:hAnsi="Foundry Form Sans"/>
          <w:sz w:val="24"/>
          <w:szCs w:val="24"/>
        </w:rPr>
        <w:t>The position will favour proactive applicants who can show relevant experience of CRM systems, Agile ways of working and successful relationships with senior stakeholders.</w:t>
      </w:r>
    </w:p>
    <w:p w:rsidR="00EA7947" w:rsidRPr="009747D6" w:rsidRDefault="00C177A6">
      <w:pPr>
        <w:ind w:left="360"/>
        <w:rPr>
          <w:rFonts w:ascii="Foundry Form Sans" w:hAnsi="Foundry Form Sans"/>
          <w:sz w:val="24"/>
          <w:szCs w:val="24"/>
        </w:rPr>
      </w:pPr>
      <w:r w:rsidRPr="009747D6">
        <w:rPr>
          <w:rFonts w:ascii="Foundry Form Sans" w:hAnsi="Foundry Form Sans"/>
          <w:sz w:val="24"/>
          <w:szCs w:val="24"/>
        </w:rPr>
        <w:t xml:space="preserve"> </w:t>
      </w:r>
    </w:p>
    <w:p w:rsidR="00EA7947" w:rsidRPr="009747D6" w:rsidRDefault="00C177A6">
      <w:pPr>
        <w:ind w:left="360"/>
        <w:rPr>
          <w:rFonts w:ascii="Foundry Form Sans" w:hAnsi="Foundry Form Sans"/>
          <w:sz w:val="24"/>
          <w:szCs w:val="24"/>
        </w:rPr>
      </w:pPr>
      <w:r w:rsidRPr="009747D6">
        <w:rPr>
          <w:rFonts w:ascii="Foundry Form Sans" w:hAnsi="Foundry Form Sans"/>
          <w:b/>
          <w:sz w:val="24"/>
          <w:szCs w:val="24"/>
        </w:rPr>
        <w:t>Principal Accountabilities</w:t>
      </w:r>
    </w:p>
    <w:p w:rsidR="00EA7947" w:rsidRPr="009747D6" w:rsidRDefault="00EA7947">
      <w:pPr>
        <w:rPr>
          <w:rFonts w:ascii="Foundry Form Sans" w:hAnsi="Foundry Form Sans"/>
          <w:sz w:val="24"/>
          <w:szCs w:val="24"/>
        </w:rPr>
      </w:pPr>
    </w:p>
    <w:p w:rsidR="00EA7947" w:rsidRPr="009747D6" w:rsidRDefault="00C177A6">
      <w:pPr>
        <w:numPr>
          <w:ilvl w:val="0"/>
          <w:numId w:val="7"/>
        </w:numPr>
        <w:contextualSpacing/>
        <w:rPr>
          <w:rFonts w:ascii="Foundry Form Sans" w:hAnsi="Foundry Form Sans"/>
          <w:sz w:val="24"/>
          <w:szCs w:val="24"/>
        </w:rPr>
      </w:pPr>
      <w:r w:rsidRPr="009747D6">
        <w:rPr>
          <w:rFonts w:ascii="Foundry Form Sans" w:hAnsi="Foundry Form Sans"/>
          <w:sz w:val="24"/>
          <w:szCs w:val="24"/>
        </w:rPr>
        <w:t>Working closely with all system users to ensure the CRM is continuously fit for purpose for all aspects of the Authority.</w:t>
      </w:r>
    </w:p>
    <w:p w:rsidR="00EA7947" w:rsidRPr="009747D6" w:rsidRDefault="00C177A6">
      <w:pPr>
        <w:numPr>
          <w:ilvl w:val="0"/>
          <w:numId w:val="7"/>
        </w:numPr>
        <w:contextualSpacing/>
        <w:rPr>
          <w:rFonts w:ascii="Foundry Form Sans" w:hAnsi="Foundry Form Sans"/>
          <w:sz w:val="24"/>
          <w:szCs w:val="24"/>
        </w:rPr>
      </w:pPr>
      <w:r w:rsidRPr="009747D6">
        <w:rPr>
          <w:rFonts w:ascii="Foundry Form Sans" w:hAnsi="Foundry Form Sans"/>
          <w:sz w:val="24"/>
          <w:szCs w:val="24"/>
        </w:rPr>
        <w:t>Liaising with Lead Officers, across the Authority and functional bodies, on using the CRM system to ensure a coordinated approach to the provision of a public information service.</w:t>
      </w:r>
    </w:p>
    <w:p w:rsidR="00EA7947" w:rsidRPr="009747D6" w:rsidRDefault="00C177A6">
      <w:pPr>
        <w:numPr>
          <w:ilvl w:val="0"/>
          <w:numId w:val="7"/>
        </w:numPr>
        <w:contextualSpacing/>
        <w:rPr>
          <w:rFonts w:ascii="Foundry Form Sans" w:hAnsi="Foundry Form Sans"/>
          <w:sz w:val="24"/>
          <w:szCs w:val="24"/>
        </w:rPr>
      </w:pPr>
      <w:r w:rsidRPr="009747D6">
        <w:rPr>
          <w:rFonts w:ascii="Foundry Form Sans" w:hAnsi="Foundry Form Sans"/>
          <w:sz w:val="24"/>
          <w:szCs w:val="24"/>
        </w:rPr>
        <w:t>Supporting the delivery of all initial development, deployment and configuration work as well as ongoing system fixes and upgrades.</w:t>
      </w:r>
    </w:p>
    <w:p w:rsidR="00EA7947" w:rsidRPr="009747D6" w:rsidRDefault="00C177A6">
      <w:pPr>
        <w:numPr>
          <w:ilvl w:val="0"/>
          <w:numId w:val="7"/>
        </w:numPr>
        <w:contextualSpacing/>
        <w:rPr>
          <w:rFonts w:ascii="Foundry Form Sans" w:hAnsi="Foundry Form Sans"/>
          <w:sz w:val="24"/>
          <w:szCs w:val="24"/>
        </w:rPr>
      </w:pPr>
      <w:r w:rsidRPr="009747D6">
        <w:rPr>
          <w:rFonts w:ascii="Foundry Form Sans" w:hAnsi="Foundry Form Sans"/>
          <w:sz w:val="24"/>
          <w:szCs w:val="24"/>
        </w:rPr>
        <w:t>Reporting on performance of the GLA’s response to enquir</w:t>
      </w:r>
      <w:r w:rsidR="00B137BC" w:rsidRPr="009747D6">
        <w:rPr>
          <w:rFonts w:ascii="Foundry Form Sans" w:hAnsi="Foundry Form Sans"/>
          <w:sz w:val="24"/>
          <w:szCs w:val="24"/>
        </w:rPr>
        <w:t>i</w:t>
      </w:r>
      <w:r w:rsidRPr="009747D6">
        <w:rPr>
          <w:rFonts w:ascii="Foundry Form Sans" w:hAnsi="Foundry Form Sans"/>
          <w:sz w:val="24"/>
          <w:szCs w:val="24"/>
        </w:rPr>
        <w:t>es, using data from the CRM - for example using dashboards and automatically generated daily reporting.</w:t>
      </w:r>
    </w:p>
    <w:p w:rsidR="00EA7947" w:rsidRPr="009747D6" w:rsidRDefault="00C177A6">
      <w:pPr>
        <w:numPr>
          <w:ilvl w:val="0"/>
          <w:numId w:val="7"/>
        </w:numPr>
        <w:contextualSpacing/>
        <w:rPr>
          <w:rFonts w:ascii="Foundry Form Sans" w:hAnsi="Foundry Form Sans"/>
          <w:sz w:val="24"/>
          <w:szCs w:val="24"/>
        </w:rPr>
      </w:pPr>
      <w:r w:rsidRPr="009747D6">
        <w:rPr>
          <w:rFonts w:ascii="Foundry Form Sans" w:hAnsi="Foundry Form Sans"/>
          <w:sz w:val="24"/>
          <w:szCs w:val="24"/>
        </w:rPr>
        <w:t>Maintain control of access rights, security settings, and user privileges.</w:t>
      </w:r>
    </w:p>
    <w:p w:rsidR="00EA7947" w:rsidRPr="009747D6" w:rsidRDefault="00C177A6">
      <w:pPr>
        <w:numPr>
          <w:ilvl w:val="0"/>
          <w:numId w:val="7"/>
        </w:numPr>
        <w:contextualSpacing/>
        <w:rPr>
          <w:rFonts w:ascii="Foundry Form Sans" w:hAnsi="Foundry Form Sans"/>
          <w:sz w:val="24"/>
          <w:szCs w:val="24"/>
        </w:rPr>
      </w:pPr>
      <w:r w:rsidRPr="009747D6">
        <w:rPr>
          <w:rFonts w:ascii="Foundry Form Sans" w:hAnsi="Foundry Form Sans"/>
          <w:sz w:val="24"/>
          <w:szCs w:val="24"/>
        </w:rPr>
        <w:t>Encourage adoption of new system, provide coaching and training to new users. Training others to provide system training.</w:t>
      </w:r>
    </w:p>
    <w:p w:rsidR="00EA7947" w:rsidRPr="009747D6" w:rsidRDefault="00C177A6">
      <w:pPr>
        <w:numPr>
          <w:ilvl w:val="0"/>
          <w:numId w:val="7"/>
        </w:numPr>
        <w:contextualSpacing/>
        <w:rPr>
          <w:rFonts w:ascii="Foundry Form Sans" w:hAnsi="Foundry Form Sans"/>
          <w:sz w:val="24"/>
          <w:szCs w:val="24"/>
        </w:rPr>
      </w:pPr>
      <w:r w:rsidRPr="009747D6">
        <w:rPr>
          <w:rFonts w:ascii="Foundry Form Sans" w:hAnsi="Foundry Form Sans"/>
          <w:sz w:val="24"/>
          <w:szCs w:val="24"/>
        </w:rPr>
        <w:t>Create and update training manuals, policies and procedures.</w:t>
      </w:r>
    </w:p>
    <w:p w:rsidR="009747D6" w:rsidRPr="00804DEB" w:rsidRDefault="009747D6" w:rsidP="009747D6">
      <w:pPr>
        <w:numPr>
          <w:ilvl w:val="0"/>
          <w:numId w:val="7"/>
        </w:numPr>
        <w:contextualSpacing/>
        <w:rPr>
          <w:rFonts w:ascii="Foundry Form Sans" w:hAnsi="Foundry Form Sans"/>
          <w:color w:val="auto"/>
          <w:sz w:val="24"/>
          <w:szCs w:val="24"/>
        </w:rPr>
      </w:pPr>
      <w:r w:rsidRPr="00804DEB">
        <w:rPr>
          <w:rFonts w:ascii="Foundry Form Sans" w:hAnsi="Foundry Form Sans"/>
          <w:color w:val="auto"/>
          <w:sz w:val="24"/>
          <w:szCs w:val="24"/>
        </w:rPr>
        <w:t xml:space="preserve">Manage </w:t>
      </w:r>
      <w:r w:rsidR="00804DEB" w:rsidRPr="00804DEB">
        <w:rPr>
          <w:rFonts w:ascii="Foundry Form Sans" w:hAnsi="Foundry Form Sans"/>
          <w:color w:val="auto"/>
          <w:sz w:val="24"/>
          <w:szCs w:val="24"/>
        </w:rPr>
        <w:t xml:space="preserve">resources </w:t>
      </w:r>
      <w:r w:rsidRPr="00804DEB">
        <w:rPr>
          <w:rFonts w:ascii="Foundry Form Sans" w:hAnsi="Foundry Form Sans"/>
          <w:color w:val="auto"/>
          <w:sz w:val="24"/>
          <w:szCs w:val="24"/>
        </w:rPr>
        <w:t>allocated to the job in accordance with the GLA's policies and Code of Ethics and Standards and ensure all contract management and procurement of services in accordance with policy and best value principles.</w:t>
      </w:r>
    </w:p>
    <w:p w:rsidR="009747D6" w:rsidRPr="00D3283E" w:rsidRDefault="009747D6" w:rsidP="009747D6">
      <w:pPr>
        <w:numPr>
          <w:ilvl w:val="0"/>
          <w:numId w:val="7"/>
        </w:numPr>
        <w:contextualSpacing/>
        <w:rPr>
          <w:rFonts w:ascii="Foundry Form Sans" w:hAnsi="Foundry Form Sans"/>
          <w:color w:val="auto"/>
          <w:sz w:val="24"/>
          <w:szCs w:val="24"/>
        </w:rPr>
      </w:pPr>
      <w:proofErr w:type="spellStart"/>
      <w:r w:rsidRPr="00D3283E">
        <w:rPr>
          <w:rFonts w:ascii="Foundry Form Sans" w:hAnsi="Foundry Form Sans"/>
          <w:color w:val="auto"/>
          <w:sz w:val="24"/>
          <w:szCs w:val="24"/>
        </w:rPr>
        <w:t>Realise</w:t>
      </w:r>
      <w:proofErr w:type="spellEnd"/>
      <w:r w:rsidRPr="00D3283E">
        <w:rPr>
          <w:rFonts w:ascii="Foundry Form Sans" w:hAnsi="Foundry Form Sans"/>
          <w:color w:val="auto"/>
          <w:sz w:val="24"/>
          <w:szCs w:val="24"/>
        </w:rPr>
        <w:t xml:space="preserve"> the benefits of a flexible approach to work in undertaking the duties and responsibilities of this job, and participating in multi-disciplinary cross-department and cross-</w:t>
      </w:r>
      <w:proofErr w:type="spellStart"/>
      <w:r w:rsidRPr="00D3283E">
        <w:rPr>
          <w:rFonts w:ascii="Foundry Form Sans" w:hAnsi="Foundry Form Sans"/>
          <w:color w:val="auto"/>
          <w:sz w:val="24"/>
          <w:szCs w:val="24"/>
        </w:rPr>
        <w:t>organisational</w:t>
      </w:r>
      <w:proofErr w:type="spellEnd"/>
      <w:r w:rsidRPr="00D3283E">
        <w:rPr>
          <w:rFonts w:ascii="Foundry Form Sans" w:hAnsi="Foundry Form Sans"/>
          <w:color w:val="auto"/>
          <w:sz w:val="24"/>
          <w:szCs w:val="24"/>
        </w:rPr>
        <w:t xml:space="preserve"> groups and task teams</w:t>
      </w:r>
    </w:p>
    <w:p w:rsidR="00EA7947" w:rsidRPr="009747D6" w:rsidRDefault="00EA7947">
      <w:pPr>
        <w:rPr>
          <w:rFonts w:ascii="Foundry Form Sans" w:hAnsi="Foundry Form Sans"/>
          <w:sz w:val="24"/>
          <w:szCs w:val="24"/>
        </w:rPr>
      </w:pPr>
    </w:p>
    <w:p w:rsidR="00EA7947" w:rsidRPr="009747D6" w:rsidRDefault="00C177A6">
      <w:pPr>
        <w:rPr>
          <w:rFonts w:ascii="Foundry Form Sans" w:hAnsi="Foundry Form Sans"/>
          <w:sz w:val="24"/>
          <w:szCs w:val="24"/>
        </w:rPr>
      </w:pPr>
      <w:r w:rsidRPr="009747D6">
        <w:rPr>
          <w:rFonts w:ascii="Foundry Form Sans" w:hAnsi="Foundry Form Sans"/>
          <w:b/>
          <w:sz w:val="24"/>
          <w:szCs w:val="24"/>
        </w:rPr>
        <w:t xml:space="preserve"> </w:t>
      </w:r>
    </w:p>
    <w:p w:rsidR="00EA7947" w:rsidRPr="009747D6" w:rsidRDefault="00C177A6">
      <w:pPr>
        <w:ind w:left="360"/>
        <w:rPr>
          <w:rFonts w:ascii="Foundry Form Sans" w:hAnsi="Foundry Form Sans"/>
          <w:sz w:val="24"/>
          <w:szCs w:val="24"/>
        </w:rPr>
      </w:pPr>
      <w:r w:rsidRPr="009747D6">
        <w:rPr>
          <w:rFonts w:ascii="Foundry Form Sans" w:hAnsi="Foundry Form Sans"/>
          <w:sz w:val="24"/>
          <w:szCs w:val="24"/>
        </w:rPr>
        <w:lastRenderedPageBreak/>
        <w:t xml:space="preserve"> </w:t>
      </w:r>
    </w:p>
    <w:p w:rsidR="00EA7947" w:rsidRPr="009747D6" w:rsidRDefault="00C177A6">
      <w:pPr>
        <w:ind w:left="360"/>
        <w:rPr>
          <w:rFonts w:ascii="Foundry Form Sans" w:hAnsi="Foundry Form Sans"/>
          <w:b/>
          <w:sz w:val="24"/>
          <w:szCs w:val="24"/>
        </w:rPr>
      </w:pPr>
      <w:r w:rsidRPr="009747D6">
        <w:rPr>
          <w:rFonts w:ascii="Foundry Form Sans" w:hAnsi="Foundry Form Sans"/>
          <w:b/>
          <w:sz w:val="24"/>
          <w:szCs w:val="24"/>
        </w:rPr>
        <w:t>Key relationships</w:t>
      </w:r>
      <w:r w:rsidR="005B62A6">
        <w:rPr>
          <w:rFonts w:ascii="Foundry Form Sans" w:hAnsi="Foundry Form Sans"/>
          <w:b/>
          <w:sz w:val="24"/>
          <w:szCs w:val="24"/>
        </w:rPr>
        <w:t xml:space="preserve"> </w:t>
      </w:r>
    </w:p>
    <w:p w:rsidR="00EA7947" w:rsidRPr="009747D6" w:rsidRDefault="00C177A6">
      <w:pPr>
        <w:ind w:left="360"/>
        <w:rPr>
          <w:rFonts w:ascii="Foundry Form Sans" w:hAnsi="Foundry Form Sans"/>
          <w:b/>
          <w:sz w:val="24"/>
          <w:szCs w:val="24"/>
        </w:rPr>
      </w:pPr>
      <w:r w:rsidRPr="009747D6">
        <w:rPr>
          <w:rFonts w:ascii="Foundry Form Sans" w:hAnsi="Foundry Form Sans"/>
          <w:b/>
          <w:sz w:val="24"/>
          <w:szCs w:val="24"/>
        </w:rPr>
        <w:t xml:space="preserve"> </w:t>
      </w:r>
    </w:p>
    <w:p w:rsidR="00EA7947" w:rsidRPr="009747D6" w:rsidRDefault="00C177A6">
      <w:pPr>
        <w:ind w:left="360"/>
        <w:rPr>
          <w:rFonts w:ascii="Foundry Form Sans" w:hAnsi="Foundry Form Sans"/>
          <w:sz w:val="24"/>
          <w:szCs w:val="24"/>
        </w:rPr>
      </w:pPr>
      <w:r w:rsidRPr="009747D6">
        <w:rPr>
          <w:rFonts w:ascii="Foundry Form Sans" w:hAnsi="Foundry Form Sans"/>
          <w:b/>
          <w:sz w:val="24"/>
          <w:szCs w:val="24"/>
        </w:rPr>
        <w:t xml:space="preserve">Accountable to: </w:t>
      </w:r>
      <w:r w:rsidRPr="009747D6">
        <w:rPr>
          <w:rFonts w:ascii="Foundry Form Sans" w:hAnsi="Foundry Form Sans"/>
          <w:sz w:val="24"/>
          <w:szCs w:val="24"/>
        </w:rPr>
        <w:t>Senior Manager - Digital Transformation</w:t>
      </w:r>
    </w:p>
    <w:p w:rsidR="00EA7947" w:rsidRPr="009747D6" w:rsidRDefault="00C177A6">
      <w:pPr>
        <w:ind w:left="360"/>
        <w:rPr>
          <w:rFonts w:ascii="Foundry Form Sans" w:hAnsi="Foundry Form Sans"/>
          <w:b/>
          <w:sz w:val="24"/>
          <w:szCs w:val="24"/>
        </w:rPr>
      </w:pPr>
      <w:r w:rsidRPr="009747D6">
        <w:rPr>
          <w:rFonts w:ascii="Foundry Form Sans" w:hAnsi="Foundry Form Sans"/>
          <w:b/>
          <w:sz w:val="24"/>
          <w:szCs w:val="24"/>
        </w:rPr>
        <w:t xml:space="preserve"> </w:t>
      </w:r>
    </w:p>
    <w:p w:rsidR="00EA7947" w:rsidRPr="009747D6" w:rsidRDefault="00C177A6">
      <w:pPr>
        <w:ind w:left="360"/>
        <w:rPr>
          <w:rFonts w:ascii="Foundry Form Sans" w:hAnsi="Foundry Form Sans"/>
          <w:sz w:val="24"/>
          <w:szCs w:val="24"/>
        </w:rPr>
      </w:pPr>
      <w:r w:rsidRPr="009747D6">
        <w:rPr>
          <w:rFonts w:ascii="Foundry Form Sans" w:hAnsi="Foundry Form Sans"/>
          <w:b/>
          <w:sz w:val="24"/>
          <w:szCs w:val="24"/>
        </w:rPr>
        <w:t xml:space="preserve">Accountable for: </w:t>
      </w:r>
      <w:r w:rsidRPr="009747D6">
        <w:rPr>
          <w:rFonts w:ascii="Foundry Form Sans" w:hAnsi="Foundry Form Sans"/>
          <w:sz w:val="24"/>
          <w:szCs w:val="24"/>
        </w:rPr>
        <w:t>Resources allocated to the job</w:t>
      </w:r>
    </w:p>
    <w:p w:rsidR="00EA7947" w:rsidRPr="009747D6" w:rsidRDefault="00C177A6">
      <w:pPr>
        <w:ind w:left="360"/>
        <w:rPr>
          <w:rFonts w:ascii="Foundry Form Sans" w:hAnsi="Foundry Form Sans"/>
          <w:sz w:val="24"/>
          <w:szCs w:val="24"/>
        </w:rPr>
      </w:pPr>
      <w:r w:rsidRPr="009747D6">
        <w:rPr>
          <w:rFonts w:ascii="Foundry Form Sans" w:hAnsi="Foundry Form Sans"/>
          <w:sz w:val="24"/>
          <w:szCs w:val="24"/>
        </w:rPr>
        <w:t xml:space="preserve"> </w:t>
      </w:r>
    </w:p>
    <w:p w:rsidR="00EA7947" w:rsidRPr="009747D6" w:rsidRDefault="00C177A6">
      <w:pPr>
        <w:ind w:left="360"/>
        <w:rPr>
          <w:rFonts w:ascii="Foundry Form Sans" w:hAnsi="Foundry Form Sans"/>
          <w:sz w:val="24"/>
          <w:szCs w:val="24"/>
        </w:rPr>
      </w:pPr>
      <w:r w:rsidRPr="009747D6">
        <w:rPr>
          <w:rFonts w:ascii="Foundry Form Sans" w:hAnsi="Foundry Form Sans"/>
          <w:b/>
          <w:sz w:val="24"/>
          <w:szCs w:val="24"/>
        </w:rPr>
        <w:t>Principal Contacts:</w:t>
      </w:r>
      <w:r w:rsidRPr="009747D6">
        <w:rPr>
          <w:rFonts w:ascii="Foundry Form Sans" w:hAnsi="Foundry Form Sans"/>
          <w:sz w:val="24"/>
          <w:szCs w:val="24"/>
        </w:rPr>
        <w:t xml:space="preserve"> The Public Liaison Unit team, the GLA Digital team, the GLA Technology Group, the Mayor’s Communications Office, Deputy Mayoral advisors and communication officers in the GLA policy teams.</w:t>
      </w:r>
    </w:p>
    <w:p w:rsidR="00EA7947" w:rsidRPr="009747D6" w:rsidRDefault="00C177A6">
      <w:pPr>
        <w:ind w:left="360"/>
        <w:rPr>
          <w:rFonts w:ascii="Foundry Form Sans" w:hAnsi="Foundry Form Sans"/>
          <w:b/>
          <w:sz w:val="24"/>
          <w:szCs w:val="24"/>
        </w:rPr>
      </w:pPr>
      <w:r w:rsidRPr="009747D6">
        <w:rPr>
          <w:rFonts w:ascii="Foundry Form Sans" w:hAnsi="Foundry Form Sans"/>
          <w:b/>
          <w:sz w:val="24"/>
          <w:szCs w:val="24"/>
        </w:rPr>
        <w:t xml:space="preserve"> </w:t>
      </w:r>
    </w:p>
    <w:p w:rsidR="00EA7947" w:rsidRPr="009747D6" w:rsidRDefault="00C177A6">
      <w:pPr>
        <w:ind w:left="360"/>
        <w:rPr>
          <w:rFonts w:ascii="Foundry Form Sans" w:hAnsi="Foundry Form Sans"/>
          <w:b/>
          <w:sz w:val="24"/>
          <w:szCs w:val="24"/>
        </w:rPr>
      </w:pPr>
      <w:r w:rsidRPr="009747D6">
        <w:rPr>
          <w:rFonts w:ascii="Foundry Form Sans" w:hAnsi="Foundry Form Sans"/>
          <w:b/>
          <w:sz w:val="24"/>
          <w:szCs w:val="24"/>
        </w:rPr>
        <w:t>Person specification</w:t>
      </w:r>
    </w:p>
    <w:p w:rsidR="00EA7947" w:rsidRPr="009747D6" w:rsidRDefault="00EA7947">
      <w:pPr>
        <w:ind w:left="360"/>
        <w:rPr>
          <w:rFonts w:ascii="Foundry Form Sans" w:hAnsi="Foundry Form Sans"/>
          <w:b/>
          <w:sz w:val="24"/>
          <w:szCs w:val="24"/>
        </w:rPr>
      </w:pPr>
    </w:p>
    <w:p w:rsidR="00EA7947" w:rsidRPr="009747D6" w:rsidRDefault="00C177A6">
      <w:pPr>
        <w:ind w:left="360"/>
        <w:rPr>
          <w:rFonts w:ascii="Foundry Form Sans" w:hAnsi="Foundry Form Sans"/>
          <w:b/>
          <w:sz w:val="24"/>
          <w:szCs w:val="24"/>
        </w:rPr>
      </w:pPr>
      <w:r w:rsidRPr="009747D6">
        <w:rPr>
          <w:rFonts w:ascii="Foundry Form Sans" w:hAnsi="Foundry Form Sans"/>
          <w:b/>
          <w:sz w:val="24"/>
          <w:szCs w:val="24"/>
        </w:rPr>
        <w:t>Technical requirements/experience/qualifications</w:t>
      </w:r>
    </w:p>
    <w:p w:rsidR="00804DEB" w:rsidRDefault="00804DEB" w:rsidP="00804DEB">
      <w:pPr>
        <w:ind w:left="720"/>
        <w:contextualSpacing/>
        <w:rPr>
          <w:rFonts w:ascii="Foundry Form Sans" w:hAnsi="Foundry Form Sans"/>
          <w:sz w:val="24"/>
          <w:szCs w:val="24"/>
        </w:rPr>
      </w:pPr>
    </w:p>
    <w:p w:rsidR="00804DEB" w:rsidRPr="009747D6" w:rsidRDefault="00804DEB" w:rsidP="00804DEB">
      <w:pPr>
        <w:numPr>
          <w:ilvl w:val="0"/>
          <w:numId w:val="8"/>
        </w:numPr>
        <w:contextualSpacing/>
        <w:rPr>
          <w:rFonts w:ascii="Foundry Form Sans" w:hAnsi="Foundry Form Sans"/>
          <w:sz w:val="24"/>
          <w:szCs w:val="24"/>
        </w:rPr>
      </w:pPr>
      <w:r w:rsidRPr="009747D6">
        <w:rPr>
          <w:rFonts w:ascii="Foundry Form Sans" w:hAnsi="Foundry Form Sans"/>
          <w:sz w:val="24"/>
          <w:szCs w:val="24"/>
        </w:rPr>
        <w:t>Experience managing a CRM system</w:t>
      </w:r>
      <w:r>
        <w:rPr>
          <w:rFonts w:ascii="Foundry Form Sans" w:hAnsi="Foundry Form Sans"/>
          <w:sz w:val="24"/>
          <w:szCs w:val="24"/>
        </w:rPr>
        <w:t xml:space="preserve"> and of </w:t>
      </w:r>
      <w:r w:rsidRPr="009747D6">
        <w:rPr>
          <w:rFonts w:ascii="Foundry Form Sans" w:hAnsi="Foundry Form Sans"/>
          <w:sz w:val="24"/>
          <w:szCs w:val="24"/>
        </w:rPr>
        <w:t>CRM introduction including integration with other systems (e.g. via APIs).</w:t>
      </w:r>
    </w:p>
    <w:p w:rsidR="00804DEB" w:rsidRPr="009747D6" w:rsidRDefault="00804DEB" w:rsidP="00804DEB">
      <w:pPr>
        <w:numPr>
          <w:ilvl w:val="0"/>
          <w:numId w:val="1"/>
        </w:numPr>
        <w:contextualSpacing/>
        <w:rPr>
          <w:rFonts w:ascii="Foundry Form Sans" w:hAnsi="Foundry Form Sans"/>
          <w:sz w:val="24"/>
          <w:szCs w:val="24"/>
        </w:rPr>
      </w:pPr>
      <w:r w:rsidRPr="009747D6">
        <w:rPr>
          <w:rFonts w:ascii="Foundry Form Sans" w:hAnsi="Foundry Form Sans"/>
          <w:sz w:val="24"/>
          <w:szCs w:val="24"/>
        </w:rPr>
        <w:t>Experience in troubleshooting, testing, training and impleme</w:t>
      </w:r>
      <w:r>
        <w:rPr>
          <w:rFonts w:ascii="Foundry Form Sans" w:hAnsi="Foundry Form Sans"/>
          <w:sz w:val="24"/>
          <w:szCs w:val="24"/>
        </w:rPr>
        <w:t>ntation support of a CRM system and creating reports.</w:t>
      </w:r>
    </w:p>
    <w:p w:rsidR="00804DEB" w:rsidRPr="009747D6" w:rsidRDefault="00804DEB" w:rsidP="00804DEB">
      <w:pPr>
        <w:numPr>
          <w:ilvl w:val="0"/>
          <w:numId w:val="1"/>
        </w:numPr>
        <w:contextualSpacing/>
        <w:rPr>
          <w:rFonts w:ascii="Foundry Form Sans" w:hAnsi="Foundry Form Sans"/>
          <w:sz w:val="24"/>
          <w:szCs w:val="24"/>
        </w:rPr>
      </w:pPr>
      <w:r w:rsidRPr="009747D6">
        <w:rPr>
          <w:rFonts w:ascii="Foundry Form Sans" w:hAnsi="Foundry Form Sans"/>
          <w:sz w:val="24"/>
          <w:szCs w:val="24"/>
        </w:rPr>
        <w:t>Experience using agile delivery techniques and tools.</w:t>
      </w:r>
    </w:p>
    <w:p w:rsidR="00804DEB" w:rsidRPr="009747D6" w:rsidRDefault="00804DEB" w:rsidP="00804DEB">
      <w:pPr>
        <w:numPr>
          <w:ilvl w:val="0"/>
          <w:numId w:val="9"/>
        </w:numPr>
        <w:spacing w:before="240" w:after="240"/>
        <w:contextualSpacing/>
        <w:rPr>
          <w:rFonts w:ascii="Foundry Form Sans" w:hAnsi="Foundry Form Sans"/>
          <w:sz w:val="24"/>
          <w:szCs w:val="24"/>
        </w:rPr>
      </w:pPr>
      <w:r w:rsidRPr="009747D6">
        <w:rPr>
          <w:rFonts w:ascii="Foundry Form Sans" w:hAnsi="Foundry Form Sans"/>
          <w:sz w:val="24"/>
          <w:szCs w:val="24"/>
        </w:rPr>
        <w:t>Experience of engaging with users and turning user insight into product improvements.</w:t>
      </w:r>
    </w:p>
    <w:p w:rsidR="00804DEB" w:rsidRDefault="00804DEB" w:rsidP="00804DEB">
      <w:pPr>
        <w:numPr>
          <w:ilvl w:val="0"/>
          <w:numId w:val="9"/>
        </w:numPr>
        <w:spacing w:before="240" w:after="240"/>
        <w:contextualSpacing/>
        <w:rPr>
          <w:rFonts w:ascii="Foundry Form Sans" w:hAnsi="Foundry Form Sans"/>
          <w:sz w:val="24"/>
          <w:szCs w:val="24"/>
        </w:rPr>
      </w:pPr>
      <w:r w:rsidRPr="009747D6">
        <w:rPr>
          <w:rFonts w:ascii="Foundry Form Sans" w:hAnsi="Foundry Form Sans"/>
          <w:sz w:val="24"/>
          <w:szCs w:val="24"/>
        </w:rPr>
        <w:t>Familiarity with setting, monitoring and reporting measurable product performance targets.</w:t>
      </w:r>
    </w:p>
    <w:p w:rsidR="005B62A6" w:rsidRDefault="005B62A6">
      <w:pPr>
        <w:spacing w:before="240" w:after="240"/>
        <w:rPr>
          <w:rFonts w:ascii="Foundry Form Sans" w:hAnsi="Foundry Form Sans"/>
          <w:sz w:val="24"/>
          <w:szCs w:val="24"/>
        </w:rPr>
      </w:pPr>
    </w:p>
    <w:p w:rsidR="00EA7947" w:rsidRPr="009747D6" w:rsidRDefault="00C177A6">
      <w:pPr>
        <w:spacing w:before="240" w:after="240"/>
        <w:rPr>
          <w:rFonts w:ascii="Foundry Form Sans" w:hAnsi="Foundry Form Sans"/>
          <w:b/>
          <w:sz w:val="28"/>
          <w:szCs w:val="28"/>
        </w:rPr>
      </w:pPr>
      <w:proofErr w:type="spellStart"/>
      <w:r w:rsidRPr="009747D6">
        <w:rPr>
          <w:rFonts w:ascii="Foundry Form Sans" w:hAnsi="Foundry Form Sans"/>
          <w:b/>
          <w:sz w:val="28"/>
          <w:szCs w:val="28"/>
        </w:rPr>
        <w:t>Behavioural</w:t>
      </w:r>
      <w:proofErr w:type="spellEnd"/>
      <w:r w:rsidRPr="009747D6">
        <w:rPr>
          <w:rFonts w:ascii="Foundry Form Sans" w:hAnsi="Foundry Form Sans"/>
          <w:b/>
          <w:sz w:val="28"/>
          <w:szCs w:val="28"/>
        </w:rPr>
        <w:t xml:space="preserve"> competencies</w:t>
      </w:r>
    </w:p>
    <w:p w:rsidR="00EA7947" w:rsidRPr="009747D6" w:rsidRDefault="00C177A6">
      <w:pPr>
        <w:spacing w:before="240" w:after="240"/>
        <w:rPr>
          <w:rFonts w:ascii="Foundry Form Sans" w:hAnsi="Foundry Form Sans"/>
          <w:b/>
          <w:sz w:val="24"/>
          <w:szCs w:val="24"/>
        </w:rPr>
      </w:pPr>
      <w:r w:rsidRPr="009747D6">
        <w:rPr>
          <w:rFonts w:ascii="Foundry Form Sans" w:hAnsi="Foundry Form Sans"/>
          <w:sz w:val="24"/>
          <w:szCs w:val="24"/>
        </w:rPr>
        <w:t xml:space="preserve"> </w:t>
      </w:r>
      <w:r w:rsidRPr="009747D6">
        <w:rPr>
          <w:rFonts w:ascii="Foundry Form Sans" w:hAnsi="Foundry Form Sans"/>
          <w:b/>
          <w:sz w:val="24"/>
          <w:szCs w:val="24"/>
        </w:rPr>
        <w:t>Building and Managing relationships</w:t>
      </w:r>
    </w:p>
    <w:p w:rsidR="00EA7947" w:rsidRPr="009747D6" w:rsidRDefault="00C177A6">
      <w:pPr>
        <w:spacing w:before="240" w:after="240"/>
        <w:rPr>
          <w:rFonts w:ascii="Foundry Form Sans" w:hAnsi="Foundry Form Sans"/>
          <w:sz w:val="24"/>
          <w:szCs w:val="24"/>
        </w:rPr>
      </w:pPr>
      <w:r w:rsidRPr="009747D6">
        <w:rPr>
          <w:rFonts w:ascii="Foundry Form Sans" w:hAnsi="Foundry Form Sans"/>
          <w:sz w:val="24"/>
          <w:szCs w:val="24"/>
        </w:rPr>
        <w:t xml:space="preserve">…is developing rapport and working effectively with a diverse range of people, sharing knowledge and skills to deliver shared goals </w:t>
      </w:r>
    </w:p>
    <w:p w:rsidR="00EA7947" w:rsidRPr="009747D6" w:rsidRDefault="00C177A6">
      <w:pPr>
        <w:spacing w:before="240" w:after="240"/>
        <w:rPr>
          <w:rFonts w:ascii="Foundry Form Sans" w:hAnsi="Foundry Form Sans"/>
          <w:sz w:val="24"/>
          <w:szCs w:val="24"/>
          <w:u w:val="single"/>
        </w:rPr>
      </w:pPr>
      <w:r w:rsidRPr="009747D6">
        <w:rPr>
          <w:rFonts w:ascii="Foundry Form Sans" w:hAnsi="Foundry Form Sans"/>
          <w:sz w:val="24"/>
          <w:szCs w:val="24"/>
          <w:u w:val="single"/>
        </w:rPr>
        <w:t>Level 2 indicators of effective performance</w:t>
      </w:r>
    </w:p>
    <w:p w:rsidR="00EA7947" w:rsidRPr="009747D6" w:rsidRDefault="00C177A6">
      <w:pPr>
        <w:numPr>
          <w:ilvl w:val="0"/>
          <w:numId w:val="5"/>
        </w:numPr>
        <w:spacing w:before="240" w:after="240"/>
        <w:contextualSpacing/>
        <w:rPr>
          <w:rFonts w:ascii="Foundry Form Sans" w:hAnsi="Foundry Form Sans"/>
          <w:sz w:val="24"/>
          <w:szCs w:val="24"/>
        </w:rPr>
      </w:pPr>
      <w:r w:rsidRPr="009747D6">
        <w:rPr>
          <w:rFonts w:ascii="Foundry Form Sans" w:hAnsi="Foundry Form Sans"/>
          <w:sz w:val="24"/>
          <w:szCs w:val="24"/>
        </w:rPr>
        <w:t>Develops new professional relationships</w:t>
      </w:r>
    </w:p>
    <w:p w:rsidR="00EA7947" w:rsidRPr="009747D6" w:rsidRDefault="00C177A6">
      <w:pPr>
        <w:numPr>
          <w:ilvl w:val="0"/>
          <w:numId w:val="5"/>
        </w:numPr>
        <w:spacing w:before="240" w:after="240"/>
        <w:contextualSpacing/>
        <w:rPr>
          <w:rFonts w:ascii="Foundry Form Sans" w:hAnsi="Foundry Form Sans"/>
          <w:sz w:val="24"/>
          <w:szCs w:val="24"/>
        </w:rPr>
      </w:pPr>
      <w:r w:rsidRPr="009747D6">
        <w:rPr>
          <w:rFonts w:ascii="Foundry Form Sans" w:hAnsi="Foundry Form Sans"/>
          <w:sz w:val="24"/>
          <w:szCs w:val="24"/>
        </w:rPr>
        <w:t>Understands the needs of others, the constraints they face and the levels to their engagement</w:t>
      </w:r>
    </w:p>
    <w:p w:rsidR="00EA7947" w:rsidRPr="009747D6" w:rsidRDefault="00C177A6">
      <w:pPr>
        <w:numPr>
          <w:ilvl w:val="0"/>
          <w:numId w:val="5"/>
        </w:numPr>
        <w:spacing w:before="240" w:after="240"/>
        <w:contextualSpacing/>
        <w:rPr>
          <w:rFonts w:ascii="Foundry Form Sans" w:hAnsi="Foundry Form Sans"/>
          <w:sz w:val="24"/>
          <w:szCs w:val="24"/>
        </w:rPr>
      </w:pPr>
      <w:r w:rsidRPr="009747D6">
        <w:rPr>
          <w:rFonts w:ascii="Foundry Form Sans" w:hAnsi="Foundry Form Sans"/>
          <w:sz w:val="24"/>
          <w:szCs w:val="24"/>
        </w:rPr>
        <w:t>Understands differences, anticipates areas of conflict and takes action</w:t>
      </w:r>
    </w:p>
    <w:p w:rsidR="00EA7947" w:rsidRPr="009747D6" w:rsidRDefault="00C177A6">
      <w:pPr>
        <w:numPr>
          <w:ilvl w:val="0"/>
          <w:numId w:val="5"/>
        </w:numPr>
        <w:spacing w:before="240" w:after="240"/>
        <w:contextualSpacing/>
        <w:rPr>
          <w:rFonts w:ascii="Foundry Form Sans" w:hAnsi="Foundry Form Sans"/>
          <w:sz w:val="24"/>
          <w:szCs w:val="24"/>
        </w:rPr>
      </w:pPr>
      <w:r w:rsidRPr="009747D6">
        <w:rPr>
          <w:rFonts w:ascii="Foundry Form Sans" w:hAnsi="Foundry Form Sans"/>
          <w:sz w:val="24"/>
          <w:szCs w:val="24"/>
        </w:rPr>
        <w:t>Fosters an environment where others feel respected</w:t>
      </w:r>
    </w:p>
    <w:p w:rsidR="00EA7947" w:rsidRPr="009747D6" w:rsidRDefault="00C177A6">
      <w:pPr>
        <w:numPr>
          <w:ilvl w:val="0"/>
          <w:numId w:val="5"/>
        </w:numPr>
        <w:spacing w:before="240" w:after="240"/>
        <w:contextualSpacing/>
        <w:rPr>
          <w:rFonts w:ascii="Foundry Form Sans" w:hAnsi="Foundry Form Sans"/>
          <w:sz w:val="24"/>
          <w:szCs w:val="24"/>
        </w:rPr>
      </w:pPr>
      <w:r w:rsidRPr="009747D6">
        <w:rPr>
          <w:rFonts w:ascii="Foundry Form Sans" w:hAnsi="Foundry Form Sans"/>
          <w:sz w:val="24"/>
          <w:szCs w:val="24"/>
        </w:rPr>
        <w:t xml:space="preserve">Identifies opportunities for joint working to minimise duplication and deliver shared goals </w:t>
      </w:r>
    </w:p>
    <w:p w:rsidR="00804DEB" w:rsidRDefault="00C177A6">
      <w:pPr>
        <w:spacing w:before="240"/>
        <w:rPr>
          <w:rFonts w:ascii="Foundry Form Sans" w:hAnsi="Foundry Form Sans"/>
          <w:b/>
          <w:sz w:val="24"/>
          <w:szCs w:val="24"/>
        </w:rPr>
      </w:pPr>
      <w:r w:rsidRPr="009747D6">
        <w:rPr>
          <w:rFonts w:ascii="Foundry Form Sans" w:hAnsi="Foundry Form Sans"/>
          <w:b/>
          <w:sz w:val="24"/>
          <w:szCs w:val="24"/>
        </w:rPr>
        <w:t xml:space="preserve"> </w:t>
      </w:r>
    </w:p>
    <w:p w:rsidR="00804DEB" w:rsidRDefault="00804DEB">
      <w:pPr>
        <w:spacing w:before="240"/>
        <w:rPr>
          <w:rFonts w:ascii="Foundry Form Sans" w:hAnsi="Foundry Form Sans"/>
          <w:b/>
          <w:sz w:val="24"/>
          <w:szCs w:val="24"/>
        </w:rPr>
      </w:pPr>
    </w:p>
    <w:p w:rsidR="00EA7947" w:rsidRPr="009747D6" w:rsidRDefault="00C177A6">
      <w:pPr>
        <w:spacing w:before="240"/>
        <w:rPr>
          <w:rFonts w:ascii="Foundry Form Sans" w:hAnsi="Foundry Form Sans"/>
          <w:b/>
          <w:sz w:val="24"/>
          <w:szCs w:val="24"/>
        </w:rPr>
      </w:pPr>
      <w:r w:rsidRPr="009747D6">
        <w:rPr>
          <w:rFonts w:ascii="Foundry Form Sans" w:hAnsi="Foundry Form Sans"/>
          <w:b/>
          <w:sz w:val="24"/>
          <w:szCs w:val="24"/>
        </w:rPr>
        <w:lastRenderedPageBreak/>
        <w:t>Responding to Pressure and Change</w:t>
      </w:r>
    </w:p>
    <w:p w:rsidR="00EA7947" w:rsidRPr="009747D6" w:rsidRDefault="00C177A6">
      <w:pPr>
        <w:spacing w:before="240"/>
        <w:rPr>
          <w:rFonts w:ascii="Foundry Form Sans" w:hAnsi="Foundry Form Sans"/>
          <w:sz w:val="24"/>
          <w:szCs w:val="24"/>
        </w:rPr>
      </w:pPr>
      <w:r w:rsidRPr="009747D6">
        <w:rPr>
          <w:rFonts w:ascii="Foundry Form Sans" w:hAnsi="Foundry Form Sans"/>
          <w:sz w:val="24"/>
          <w:szCs w:val="24"/>
        </w:rPr>
        <w:t>…is being flexible and adapting positively, to sustain performance when the situation changes, workload increases, tensions rise or priorities shift</w:t>
      </w:r>
    </w:p>
    <w:p w:rsidR="00EA7947" w:rsidRPr="009747D6" w:rsidRDefault="00C177A6">
      <w:pPr>
        <w:spacing w:before="240"/>
        <w:rPr>
          <w:rFonts w:ascii="Foundry Form Sans" w:hAnsi="Foundry Form Sans"/>
          <w:sz w:val="24"/>
          <w:szCs w:val="24"/>
          <w:u w:val="single"/>
        </w:rPr>
      </w:pPr>
      <w:r w:rsidRPr="009747D6">
        <w:rPr>
          <w:rFonts w:ascii="Foundry Form Sans" w:hAnsi="Foundry Form Sans"/>
          <w:sz w:val="24"/>
          <w:szCs w:val="24"/>
          <w:u w:val="single"/>
        </w:rPr>
        <w:t>Level 2 indicators of effective performance</w:t>
      </w:r>
    </w:p>
    <w:p w:rsidR="00EA7947" w:rsidRPr="009747D6" w:rsidRDefault="00C177A6">
      <w:pPr>
        <w:numPr>
          <w:ilvl w:val="0"/>
          <w:numId w:val="4"/>
        </w:numPr>
        <w:spacing w:before="240"/>
        <w:contextualSpacing/>
        <w:rPr>
          <w:rFonts w:ascii="Foundry Form Sans" w:hAnsi="Foundry Form Sans"/>
          <w:sz w:val="24"/>
          <w:szCs w:val="24"/>
        </w:rPr>
      </w:pPr>
      <w:r w:rsidRPr="009747D6">
        <w:rPr>
          <w:rFonts w:ascii="Foundry Form Sans" w:hAnsi="Foundry Form Sans"/>
          <w:sz w:val="24"/>
          <w:szCs w:val="24"/>
        </w:rPr>
        <w:t>Maintains a focus on key priorities and deliverables, staying resilient in the face of pressure</w:t>
      </w:r>
    </w:p>
    <w:p w:rsidR="00EA7947" w:rsidRPr="009747D6" w:rsidRDefault="00C177A6">
      <w:pPr>
        <w:numPr>
          <w:ilvl w:val="0"/>
          <w:numId w:val="4"/>
        </w:numPr>
        <w:spacing w:before="240"/>
        <w:contextualSpacing/>
        <w:rPr>
          <w:rFonts w:ascii="Foundry Form Sans" w:hAnsi="Foundry Form Sans"/>
          <w:sz w:val="24"/>
          <w:szCs w:val="24"/>
        </w:rPr>
      </w:pPr>
      <w:r w:rsidRPr="009747D6">
        <w:rPr>
          <w:rFonts w:ascii="Foundry Form Sans" w:hAnsi="Foundry Form Sans"/>
          <w:sz w:val="24"/>
          <w:szCs w:val="24"/>
        </w:rPr>
        <w:t>Anticipates and adapts flexibly to changing requirements</w:t>
      </w:r>
    </w:p>
    <w:p w:rsidR="00EA7947" w:rsidRPr="009747D6" w:rsidRDefault="00C177A6">
      <w:pPr>
        <w:numPr>
          <w:ilvl w:val="0"/>
          <w:numId w:val="4"/>
        </w:numPr>
        <w:spacing w:before="240"/>
        <w:contextualSpacing/>
        <w:rPr>
          <w:rFonts w:ascii="Foundry Form Sans" w:hAnsi="Foundry Form Sans"/>
          <w:sz w:val="24"/>
          <w:szCs w:val="24"/>
        </w:rPr>
      </w:pPr>
      <w:r w:rsidRPr="009747D6">
        <w:rPr>
          <w:rFonts w:ascii="Foundry Form Sans" w:hAnsi="Foundry Form Sans"/>
          <w:sz w:val="24"/>
          <w:szCs w:val="24"/>
        </w:rPr>
        <w:t>Uses challenges as an opportunity to learn and improve</w:t>
      </w:r>
    </w:p>
    <w:p w:rsidR="00EA7947" w:rsidRPr="009747D6" w:rsidRDefault="00C177A6">
      <w:pPr>
        <w:numPr>
          <w:ilvl w:val="0"/>
          <w:numId w:val="4"/>
        </w:numPr>
        <w:spacing w:before="240"/>
        <w:contextualSpacing/>
        <w:rPr>
          <w:rFonts w:ascii="Foundry Form Sans" w:hAnsi="Foundry Form Sans"/>
          <w:sz w:val="24"/>
          <w:szCs w:val="24"/>
        </w:rPr>
      </w:pPr>
      <w:r w:rsidRPr="009747D6">
        <w:rPr>
          <w:rFonts w:ascii="Foundry Form Sans" w:hAnsi="Foundry Form Sans"/>
          <w:sz w:val="24"/>
          <w:szCs w:val="24"/>
        </w:rPr>
        <w:t>Participates fully and encourages others to engage in change initiatives</w:t>
      </w:r>
    </w:p>
    <w:p w:rsidR="00EA7947" w:rsidRPr="009747D6" w:rsidRDefault="00C177A6">
      <w:pPr>
        <w:numPr>
          <w:ilvl w:val="0"/>
          <w:numId w:val="4"/>
        </w:numPr>
        <w:spacing w:before="240"/>
        <w:contextualSpacing/>
        <w:rPr>
          <w:rFonts w:ascii="Foundry Form Sans" w:hAnsi="Foundry Form Sans"/>
          <w:sz w:val="24"/>
          <w:szCs w:val="24"/>
        </w:rPr>
      </w:pPr>
      <w:r w:rsidRPr="009747D6">
        <w:rPr>
          <w:rFonts w:ascii="Foundry Form Sans" w:hAnsi="Foundry Form Sans"/>
          <w:sz w:val="24"/>
          <w:szCs w:val="24"/>
        </w:rPr>
        <w:t xml:space="preserve">Manages the team’s well-being, supporting them to cope with pressure and change </w:t>
      </w:r>
    </w:p>
    <w:p w:rsidR="00EA7947" w:rsidRPr="009747D6" w:rsidRDefault="00C177A6">
      <w:pPr>
        <w:spacing w:before="240"/>
        <w:rPr>
          <w:rFonts w:ascii="Foundry Form Sans" w:hAnsi="Foundry Form Sans"/>
          <w:b/>
          <w:sz w:val="24"/>
          <w:szCs w:val="24"/>
        </w:rPr>
      </w:pPr>
      <w:r w:rsidRPr="009747D6">
        <w:rPr>
          <w:rFonts w:ascii="Foundry Form Sans" w:hAnsi="Foundry Form Sans"/>
          <w:b/>
          <w:sz w:val="24"/>
          <w:szCs w:val="24"/>
        </w:rPr>
        <w:t>Planning and Organising</w:t>
      </w:r>
    </w:p>
    <w:p w:rsidR="00EA7947" w:rsidRPr="009747D6" w:rsidRDefault="00C177A6">
      <w:pPr>
        <w:spacing w:before="240"/>
        <w:rPr>
          <w:rFonts w:ascii="Foundry Form Sans" w:hAnsi="Foundry Form Sans"/>
          <w:sz w:val="24"/>
          <w:szCs w:val="24"/>
        </w:rPr>
      </w:pPr>
      <w:r w:rsidRPr="009747D6">
        <w:rPr>
          <w:rFonts w:ascii="Foundry Form Sans" w:hAnsi="Foundry Form Sans"/>
          <w:sz w:val="24"/>
          <w:szCs w:val="24"/>
        </w:rPr>
        <w:t>…is thinking ahead, managing time, priorities and risk, and developing structured and efficient approaches to deliver work on time and to a high standard</w:t>
      </w:r>
    </w:p>
    <w:p w:rsidR="00EA7947" w:rsidRPr="009747D6" w:rsidRDefault="00C177A6">
      <w:pPr>
        <w:spacing w:before="240"/>
        <w:rPr>
          <w:rFonts w:ascii="Foundry Form Sans" w:hAnsi="Foundry Form Sans"/>
          <w:sz w:val="24"/>
          <w:szCs w:val="24"/>
          <w:u w:val="single"/>
        </w:rPr>
      </w:pPr>
      <w:r w:rsidRPr="009747D6">
        <w:rPr>
          <w:rFonts w:ascii="Foundry Form Sans" w:hAnsi="Foundry Form Sans"/>
          <w:sz w:val="24"/>
          <w:szCs w:val="24"/>
          <w:u w:val="single"/>
        </w:rPr>
        <w:t>Level 2 indicators of effective performance</w:t>
      </w:r>
    </w:p>
    <w:p w:rsidR="00EA7947" w:rsidRPr="009747D6" w:rsidRDefault="00C177A6">
      <w:pPr>
        <w:numPr>
          <w:ilvl w:val="0"/>
          <w:numId w:val="6"/>
        </w:numPr>
        <w:spacing w:before="240"/>
        <w:contextualSpacing/>
        <w:rPr>
          <w:rFonts w:ascii="Foundry Form Sans" w:hAnsi="Foundry Form Sans"/>
          <w:sz w:val="24"/>
          <w:szCs w:val="24"/>
        </w:rPr>
      </w:pPr>
      <w:r w:rsidRPr="009747D6">
        <w:rPr>
          <w:rFonts w:ascii="Foundry Form Sans" w:hAnsi="Foundry Form Sans"/>
          <w:sz w:val="24"/>
          <w:szCs w:val="24"/>
        </w:rPr>
        <w:t>Prioritises work in line with key team or project deliverables</w:t>
      </w:r>
    </w:p>
    <w:p w:rsidR="00EA7947" w:rsidRPr="009747D6" w:rsidRDefault="00C177A6">
      <w:pPr>
        <w:numPr>
          <w:ilvl w:val="0"/>
          <w:numId w:val="6"/>
        </w:numPr>
        <w:spacing w:before="240"/>
        <w:contextualSpacing/>
        <w:rPr>
          <w:rFonts w:ascii="Foundry Form Sans" w:hAnsi="Foundry Form Sans"/>
          <w:sz w:val="24"/>
          <w:szCs w:val="24"/>
        </w:rPr>
      </w:pPr>
      <w:r w:rsidRPr="009747D6">
        <w:rPr>
          <w:rFonts w:ascii="Foundry Form Sans" w:hAnsi="Foundry Form Sans"/>
          <w:sz w:val="24"/>
          <w:szCs w:val="24"/>
        </w:rPr>
        <w:t>Makes contingency plans to account for changing work priorities, deadlines and milestones</w:t>
      </w:r>
    </w:p>
    <w:p w:rsidR="00EA7947" w:rsidRPr="009747D6" w:rsidRDefault="00C177A6">
      <w:pPr>
        <w:numPr>
          <w:ilvl w:val="0"/>
          <w:numId w:val="6"/>
        </w:numPr>
        <w:spacing w:before="240"/>
        <w:contextualSpacing/>
        <w:rPr>
          <w:rFonts w:ascii="Foundry Form Sans" w:hAnsi="Foundry Form Sans"/>
          <w:sz w:val="24"/>
          <w:szCs w:val="24"/>
        </w:rPr>
      </w:pPr>
      <w:r w:rsidRPr="009747D6">
        <w:rPr>
          <w:rFonts w:ascii="Foundry Form Sans" w:hAnsi="Foundry Form Sans"/>
          <w:sz w:val="24"/>
          <w:szCs w:val="24"/>
        </w:rPr>
        <w:t>Identifies and consults with sponsors and stakeholders in planning work</w:t>
      </w:r>
    </w:p>
    <w:p w:rsidR="00EA7947" w:rsidRPr="009747D6" w:rsidRDefault="00C177A6">
      <w:pPr>
        <w:numPr>
          <w:ilvl w:val="0"/>
          <w:numId w:val="6"/>
        </w:numPr>
        <w:spacing w:before="240"/>
        <w:contextualSpacing/>
        <w:rPr>
          <w:rFonts w:ascii="Foundry Form Sans" w:hAnsi="Foundry Form Sans"/>
          <w:sz w:val="24"/>
          <w:szCs w:val="24"/>
        </w:rPr>
      </w:pPr>
      <w:r w:rsidRPr="009747D6">
        <w:rPr>
          <w:rFonts w:ascii="Foundry Form Sans" w:hAnsi="Foundry Form Sans"/>
          <w:sz w:val="24"/>
          <w:szCs w:val="24"/>
        </w:rPr>
        <w:t>Pays close attention to details, ensuring team’s work is delivered to a high standard</w:t>
      </w:r>
    </w:p>
    <w:p w:rsidR="00EA7947" w:rsidRPr="009747D6" w:rsidRDefault="00C177A6">
      <w:pPr>
        <w:numPr>
          <w:ilvl w:val="0"/>
          <w:numId w:val="6"/>
        </w:numPr>
        <w:spacing w:before="240"/>
        <w:contextualSpacing/>
        <w:rPr>
          <w:rFonts w:ascii="Foundry Form Sans" w:hAnsi="Foundry Form Sans"/>
          <w:sz w:val="24"/>
          <w:szCs w:val="24"/>
        </w:rPr>
      </w:pPr>
      <w:r w:rsidRPr="009747D6">
        <w:rPr>
          <w:rFonts w:ascii="Foundry Form Sans" w:hAnsi="Foundry Form Sans"/>
          <w:sz w:val="24"/>
          <w:szCs w:val="24"/>
        </w:rPr>
        <w:t>Negotiates realistic timescales for work delivery, ensuring team deliverables can be met</w:t>
      </w:r>
    </w:p>
    <w:p w:rsidR="00EA7947" w:rsidRPr="009747D6" w:rsidRDefault="00C177A6">
      <w:pPr>
        <w:spacing w:before="240"/>
        <w:rPr>
          <w:rFonts w:ascii="Foundry Form Sans" w:hAnsi="Foundry Form Sans"/>
          <w:b/>
          <w:sz w:val="24"/>
          <w:szCs w:val="24"/>
        </w:rPr>
      </w:pPr>
      <w:r w:rsidRPr="009747D6">
        <w:rPr>
          <w:rFonts w:ascii="Foundry Form Sans" w:hAnsi="Foundry Form Sans"/>
          <w:b/>
          <w:sz w:val="24"/>
          <w:szCs w:val="24"/>
        </w:rPr>
        <w:t>Decision Making</w:t>
      </w:r>
    </w:p>
    <w:p w:rsidR="00EA7947" w:rsidRPr="009747D6" w:rsidRDefault="00C177A6">
      <w:pPr>
        <w:spacing w:before="240"/>
        <w:rPr>
          <w:rFonts w:ascii="Foundry Form Sans" w:hAnsi="Foundry Form Sans"/>
          <w:sz w:val="24"/>
          <w:szCs w:val="24"/>
        </w:rPr>
      </w:pPr>
      <w:r w:rsidRPr="009747D6">
        <w:rPr>
          <w:rFonts w:ascii="Foundry Form Sans" w:hAnsi="Foundry Form Sans"/>
          <w:sz w:val="24"/>
          <w:szCs w:val="24"/>
        </w:rPr>
        <w:t>…is forming sound, evidence-based judgements, making choices, assessing risks to delivery, and taking accountability for results</w:t>
      </w:r>
    </w:p>
    <w:p w:rsidR="00EA7947" w:rsidRPr="009747D6" w:rsidRDefault="00C177A6">
      <w:pPr>
        <w:spacing w:before="240"/>
        <w:rPr>
          <w:rFonts w:ascii="Foundry Form Sans" w:hAnsi="Foundry Form Sans"/>
          <w:sz w:val="24"/>
          <w:szCs w:val="24"/>
          <w:u w:val="single"/>
        </w:rPr>
      </w:pPr>
      <w:r w:rsidRPr="009747D6">
        <w:rPr>
          <w:rFonts w:ascii="Foundry Form Sans" w:hAnsi="Foundry Form Sans"/>
          <w:sz w:val="24"/>
          <w:szCs w:val="24"/>
          <w:u w:val="single"/>
        </w:rPr>
        <w:t>Level 2 indicators of effective performance</w:t>
      </w:r>
    </w:p>
    <w:p w:rsidR="00EA7947" w:rsidRPr="009747D6" w:rsidRDefault="00C177A6">
      <w:pPr>
        <w:numPr>
          <w:ilvl w:val="0"/>
          <w:numId w:val="13"/>
        </w:numPr>
        <w:spacing w:before="240"/>
        <w:contextualSpacing/>
        <w:rPr>
          <w:rFonts w:ascii="Foundry Form Sans" w:hAnsi="Foundry Form Sans"/>
          <w:sz w:val="24"/>
          <w:szCs w:val="24"/>
        </w:rPr>
      </w:pPr>
      <w:r w:rsidRPr="009747D6">
        <w:rPr>
          <w:rFonts w:ascii="Foundry Form Sans" w:hAnsi="Foundry Form Sans"/>
          <w:sz w:val="24"/>
          <w:szCs w:val="24"/>
        </w:rPr>
        <w:t>Takes decisions as necessary on the basis of the information available</w:t>
      </w:r>
    </w:p>
    <w:p w:rsidR="00EA7947" w:rsidRPr="009747D6" w:rsidRDefault="00C177A6">
      <w:pPr>
        <w:numPr>
          <w:ilvl w:val="0"/>
          <w:numId w:val="13"/>
        </w:numPr>
        <w:spacing w:before="240"/>
        <w:contextualSpacing/>
        <w:rPr>
          <w:rFonts w:ascii="Foundry Form Sans" w:hAnsi="Foundry Form Sans"/>
          <w:sz w:val="24"/>
          <w:szCs w:val="24"/>
        </w:rPr>
      </w:pPr>
      <w:r w:rsidRPr="009747D6">
        <w:rPr>
          <w:rFonts w:ascii="Foundry Form Sans" w:hAnsi="Foundry Form Sans"/>
          <w:sz w:val="24"/>
          <w:szCs w:val="24"/>
        </w:rPr>
        <w:t>Makes decisions without unnecessarily referring to others</w:t>
      </w:r>
    </w:p>
    <w:p w:rsidR="00EA7947" w:rsidRPr="009747D6" w:rsidRDefault="00C177A6">
      <w:pPr>
        <w:numPr>
          <w:ilvl w:val="0"/>
          <w:numId w:val="13"/>
        </w:numPr>
        <w:spacing w:before="240"/>
        <w:contextualSpacing/>
        <w:rPr>
          <w:rFonts w:ascii="Foundry Form Sans" w:hAnsi="Foundry Form Sans"/>
          <w:sz w:val="24"/>
          <w:szCs w:val="24"/>
        </w:rPr>
      </w:pPr>
      <w:r w:rsidRPr="009747D6">
        <w:rPr>
          <w:rFonts w:ascii="Foundry Form Sans" w:hAnsi="Foundry Form Sans"/>
          <w:sz w:val="24"/>
          <w:szCs w:val="24"/>
        </w:rPr>
        <w:t>Involves and consults external stakeholders early in decisions that impact them</w:t>
      </w:r>
    </w:p>
    <w:p w:rsidR="00EA7947" w:rsidRPr="009747D6" w:rsidRDefault="00C177A6">
      <w:pPr>
        <w:numPr>
          <w:ilvl w:val="0"/>
          <w:numId w:val="13"/>
        </w:numPr>
        <w:spacing w:before="240"/>
        <w:contextualSpacing/>
        <w:rPr>
          <w:rFonts w:ascii="Foundry Form Sans" w:hAnsi="Foundry Form Sans"/>
          <w:sz w:val="24"/>
          <w:szCs w:val="24"/>
        </w:rPr>
      </w:pPr>
      <w:r w:rsidRPr="009747D6">
        <w:rPr>
          <w:rFonts w:ascii="Foundry Form Sans" w:hAnsi="Foundry Form Sans"/>
          <w:sz w:val="24"/>
          <w:szCs w:val="24"/>
        </w:rPr>
        <w:t>Identifies potential barriers to decision making and initiates action to move a situation forward</w:t>
      </w:r>
    </w:p>
    <w:p w:rsidR="00EA7947" w:rsidRPr="009747D6" w:rsidRDefault="00C177A6">
      <w:pPr>
        <w:numPr>
          <w:ilvl w:val="0"/>
          <w:numId w:val="13"/>
        </w:numPr>
        <w:spacing w:before="240"/>
        <w:contextualSpacing/>
        <w:rPr>
          <w:rFonts w:ascii="Foundry Form Sans" w:hAnsi="Foundry Form Sans"/>
          <w:sz w:val="24"/>
          <w:szCs w:val="24"/>
        </w:rPr>
      </w:pPr>
      <w:r w:rsidRPr="009747D6">
        <w:rPr>
          <w:rFonts w:ascii="Foundry Form Sans" w:hAnsi="Foundry Form Sans"/>
          <w:sz w:val="24"/>
          <w:szCs w:val="24"/>
        </w:rPr>
        <w:t>Demonstrates awareness of the GLA’s decision making processes and how to use them</w:t>
      </w:r>
    </w:p>
    <w:p w:rsidR="00EA7947" w:rsidRPr="009747D6" w:rsidRDefault="00C177A6">
      <w:pPr>
        <w:spacing w:before="240" w:after="240"/>
        <w:rPr>
          <w:rFonts w:ascii="Foundry Form Sans" w:hAnsi="Foundry Form Sans"/>
          <w:b/>
          <w:sz w:val="24"/>
          <w:szCs w:val="24"/>
        </w:rPr>
      </w:pPr>
      <w:r w:rsidRPr="009747D6">
        <w:rPr>
          <w:rFonts w:ascii="Foundry Form Sans" w:hAnsi="Foundry Form Sans"/>
          <w:b/>
          <w:sz w:val="24"/>
          <w:szCs w:val="24"/>
        </w:rPr>
        <w:t>Managing and Developing Performance</w:t>
      </w:r>
    </w:p>
    <w:p w:rsidR="00EA7947" w:rsidRPr="009747D6" w:rsidRDefault="00C177A6">
      <w:pPr>
        <w:spacing w:before="240" w:after="240"/>
        <w:rPr>
          <w:rFonts w:ascii="Foundry Form Sans" w:hAnsi="Foundry Form Sans"/>
          <w:sz w:val="24"/>
          <w:szCs w:val="24"/>
        </w:rPr>
      </w:pPr>
      <w:r w:rsidRPr="009747D6">
        <w:rPr>
          <w:rFonts w:ascii="Foundry Form Sans" w:hAnsi="Foundry Form Sans"/>
          <w:sz w:val="24"/>
          <w:szCs w:val="24"/>
        </w:rPr>
        <w:t xml:space="preserve">…is setting high standards for oneself and others, guiding, motivating and developing them, to achieve high performance and meet the GLA’s objectives and statutory obligations </w:t>
      </w:r>
    </w:p>
    <w:p w:rsidR="00EA7947" w:rsidRPr="009747D6" w:rsidRDefault="00C177A6">
      <w:pPr>
        <w:spacing w:before="240" w:after="240"/>
        <w:rPr>
          <w:rFonts w:ascii="Foundry Form Sans" w:hAnsi="Foundry Form Sans"/>
          <w:sz w:val="24"/>
          <w:szCs w:val="24"/>
          <w:u w:val="single"/>
        </w:rPr>
      </w:pPr>
      <w:r w:rsidRPr="009747D6">
        <w:rPr>
          <w:rFonts w:ascii="Foundry Form Sans" w:hAnsi="Foundry Form Sans"/>
          <w:sz w:val="24"/>
          <w:szCs w:val="24"/>
          <w:u w:val="single"/>
        </w:rPr>
        <w:t>Level 2 indicators of effective performance</w:t>
      </w:r>
    </w:p>
    <w:p w:rsidR="00EA7947" w:rsidRPr="009747D6" w:rsidRDefault="00C177A6">
      <w:pPr>
        <w:numPr>
          <w:ilvl w:val="0"/>
          <w:numId w:val="3"/>
        </w:numPr>
        <w:spacing w:before="240"/>
        <w:contextualSpacing/>
        <w:rPr>
          <w:rFonts w:ascii="Foundry Form Sans" w:hAnsi="Foundry Form Sans"/>
          <w:sz w:val="24"/>
          <w:szCs w:val="24"/>
        </w:rPr>
      </w:pPr>
      <w:r w:rsidRPr="009747D6">
        <w:rPr>
          <w:rFonts w:ascii="Foundry Form Sans" w:hAnsi="Foundry Form Sans"/>
          <w:sz w:val="24"/>
          <w:szCs w:val="24"/>
        </w:rPr>
        <w:lastRenderedPageBreak/>
        <w:t>Motivates and inspires others to perform to their best, recognising and valuing their work and encouraging them to learn and reflect</w:t>
      </w:r>
    </w:p>
    <w:p w:rsidR="00EA7947" w:rsidRPr="009747D6" w:rsidRDefault="00C177A6">
      <w:pPr>
        <w:numPr>
          <w:ilvl w:val="0"/>
          <w:numId w:val="3"/>
        </w:numPr>
        <w:spacing w:before="240"/>
        <w:contextualSpacing/>
        <w:rPr>
          <w:rFonts w:ascii="Foundry Form Sans" w:hAnsi="Foundry Form Sans"/>
          <w:sz w:val="24"/>
          <w:szCs w:val="24"/>
        </w:rPr>
      </w:pPr>
      <w:r w:rsidRPr="009747D6">
        <w:rPr>
          <w:rFonts w:ascii="Foundry Form Sans" w:hAnsi="Foundry Form Sans"/>
          <w:sz w:val="24"/>
          <w:szCs w:val="24"/>
        </w:rPr>
        <w:t>Sets clear direction and expectations and enables others to interpret competing priorities</w:t>
      </w:r>
    </w:p>
    <w:p w:rsidR="00EA7947" w:rsidRPr="009747D6" w:rsidRDefault="00C177A6">
      <w:pPr>
        <w:numPr>
          <w:ilvl w:val="0"/>
          <w:numId w:val="3"/>
        </w:numPr>
        <w:spacing w:before="240"/>
        <w:contextualSpacing/>
        <w:rPr>
          <w:rFonts w:ascii="Foundry Form Sans" w:hAnsi="Foundry Form Sans"/>
          <w:sz w:val="24"/>
          <w:szCs w:val="24"/>
        </w:rPr>
      </w:pPr>
      <w:r w:rsidRPr="009747D6">
        <w:rPr>
          <w:rFonts w:ascii="Foundry Form Sans" w:hAnsi="Foundry Form Sans"/>
          <w:sz w:val="24"/>
          <w:szCs w:val="24"/>
        </w:rPr>
        <w:t>Agrees and monitors challenging, achievable performance objectives in line with GLA priorities</w:t>
      </w:r>
    </w:p>
    <w:p w:rsidR="00EA7947" w:rsidRPr="009747D6" w:rsidRDefault="00C177A6">
      <w:pPr>
        <w:numPr>
          <w:ilvl w:val="0"/>
          <w:numId w:val="3"/>
        </w:numPr>
        <w:spacing w:before="240"/>
        <w:contextualSpacing/>
        <w:rPr>
          <w:rFonts w:ascii="Foundry Form Sans" w:hAnsi="Foundry Form Sans"/>
          <w:sz w:val="24"/>
          <w:szCs w:val="24"/>
        </w:rPr>
      </w:pPr>
      <w:r w:rsidRPr="009747D6">
        <w:rPr>
          <w:rFonts w:ascii="Foundry Form Sans" w:hAnsi="Foundry Form Sans"/>
          <w:sz w:val="24"/>
          <w:szCs w:val="24"/>
        </w:rPr>
        <w:t>Manages performance issues effectively to avoid adverse impact on team morale and performance</w:t>
      </w:r>
    </w:p>
    <w:p w:rsidR="00EA7947" w:rsidRPr="009747D6" w:rsidRDefault="00C177A6">
      <w:pPr>
        <w:numPr>
          <w:ilvl w:val="0"/>
          <w:numId w:val="3"/>
        </w:numPr>
        <w:spacing w:before="240"/>
        <w:contextualSpacing/>
        <w:rPr>
          <w:rFonts w:ascii="Foundry Form Sans" w:hAnsi="Foundry Form Sans"/>
          <w:sz w:val="24"/>
          <w:szCs w:val="24"/>
        </w:rPr>
      </w:pPr>
      <w:r w:rsidRPr="009747D6">
        <w:rPr>
          <w:rFonts w:ascii="Foundry Form Sans" w:hAnsi="Foundry Form Sans"/>
          <w:sz w:val="24"/>
          <w:szCs w:val="24"/>
        </w:rPr>
        <w:t>Promotes a positive team culture that respects diversity and deals with barriers to inclusion</w:t>
      </w:r>
    </w:p>
    <w:p w:rsidR="00EA7947" w:rsidRPr="009747D6" w:rsidRDefault="00C177A6">
      <w:pPr>
        <w:spacing w:before="240"/>
        <w:rPr>
          <w:rFonts w:ascii="Foundry Form Sans" w:hAnsi="Foundry Form Sans"/>
          <w:b/>
          <w:sz w:val="24"/>
          <w:szCs w:val="24"/>
        </w:rPr>
      </w:pPr>
      <w:r w:rsidRPr="009747D6">
        <w:rPr>
          <w:rFonts w:ascii="Foundry Form Sans" w:hAnsi="Foundry Form Sans"/>
          <w:b/>
          <w:sz w:val="24"/>
          <w:szCs w:val="24"/>
        </w:rPr>
        <w:t>Research and Analysis</w:t>
      </w:r>
    </w:p>
    <w:p w:rsidR="00EA7947" w:rsidRPr="009747D6" w:rsidRDefault="00C177A6">
      <w:pPr>
        <w:spacing w:before="240"/>
        <w:rPr>
          <w:rFonts w:ascii="Foundry Form Sans" w:hAnsi="Foundry Form Sans"/>
          <w:sz w:val="24"/>
          <w:szCs w:val="24"/>
        </w:rPr>
      </w:pPr>
      <w:r w:rsidRPr="009747D6">
        <w:rPr>
          <w:rFonts w:ascii="Foundry Form Sans" w:hAnsi="Foundry Form Sans"/>
          <w:sz w:val="24"/>
          <w:szCs w:val="24"/>
        </w:rPr>
        <w:t xml:space="preserve">…….is gathering intelligence (information, opinion and data) from varied sources, making sense of it, testing its validity and drawing conclusions that can lead to practical benefits. </w:t>
      </w:r>
    </w:p>
    <w:p w:rsidR="00EA7947" w:rsidRPr="009747D6" w:rsidRDefault="00C177A6">
      <w:pPr>
        <w:numPr>
          <w:ilvl w:val="0"/>
          <w:numId w:val="12"/>
        </w:numPr>
        <w:spacing w:before="240"/>
        <w:contextualSpacing/>
        <w:rPr>
          <w:rFonts w:ascii="Foundry Form Sans" w:hAnsi="Foundry Form Sans"/>
          <w:sz w:val="24"/>
          <w:szCs w:val="24"/>
        </w:rPr>
      </w:pPr>
      <w:r w:rsidRPr="009747D6">
        <w:rPr>
          <w:rFonts w:ascii="Foundry Form Sans" w:hAnsi="Foundry Form Sans"/>
          <w:sz w:val="24"/>
          <w:szCs w:val="24"/>
        </w:rPr>
        <w:t>Proactively seeks new information sources to progress research agendas and address gaps in knowledge</w:t>
      </w:r>
    </w:p>
    <w:p w:rsidR="00EA7947" w:rsidRPr="009747D6" w:rsidRDefault="00C177A6">
      <w:pPr>
        <w:numPr>
          <w:ilvl w:val="0"/>
          <w:numId w:val="11"/>
        </w:numPr>
        <w:spacing w:before="240"/>
        <w:contextualSpacing/>
        <w:rPr>
          <w:rFonts w:ascii="Foundry Form Sans" w:hAnsi="Foundry Form Sans"/>
          <w:sz w:val="24"/>
          <w:szCs w:val="24"/>
        </w:rPr>
      </w:pPr>
      <w:r w:rsidRPr="009747D6">
        <w:rPr>
          <w:rFonts w:ascii="Foundry Form Sans" w:hAnsi="Foundry Form Sans"/>
          <w:sz w:val="24"/>
          <w:szCs w:val="24"/>
        </w:rPr>
        <w:t>Grasps limitations of or assumptions behind data sources, disregarding those that lack quality</w:t>
      </w:r>
    </w:p>
    <w:p w:rsidR="00EA7947" w:rsidRPr="009747D6" w:rsidRDefault="00C177A6">
      <w:pPr>
        <w:numPr>
          <w:ilvl w:val="0"/>
          <w:numId w:val="2"/>
        </w:numPr>
        <w:spacing w:before="240"/>
        <w:contextualSpacing/>
        <w:rPr>
          <w:rFonts w:ascii="Foundry Form Sans" w:hAnsi="Foundry Form Sans"/>
          <w:sz w:val="24"/>
          <w:szCs w:val="24"/>
        </w:rPr>
      </w:pPr>
      <w:r w:rsidRPr="009747D6">
        <w:rPr>
          <w:rFonts w:ascii="Foundry Form Sans" w:hAnsi="Foundry Form Sans"/>
          <w:sz w:val="24"/>
          <w:szCs w:val="24"/>
        </w:rPr>
        <w:t>Analyses and integrates qualitative and quantitative data to find new insights</w:t>
      </w:r>
    </w:p>
    <w:p w:rsidR="00EA7947" w:rsidRPr="009747D6" w:rsidRDefault="00C177A6">
      <w:pPr>
        <w:numPr>
          <w:ilvl w:val="0"/>
          <w:numId w:val="2"/>
        </w:numPr>
        <w:spacing w:before="240"/>
        <w:contextualSpacing/>
        <w:rPr>
          <w:rFonts w:ascii="Foundry Form Sans" w:hAnsi="Foundry Form Sans"/>
          <w:sz w:val="24"/>
          <w:szCs w:val="24"/>
        </w:rPr>
      </w:pPr>
      <w:r w:rsidRPr="009747D6">
        <w:rPr>
          <w:rFonts w:ascii="Foundry Form Sans" w:hAnsi="Foundry Form Sans"/>
          <w:sz w:val="24"/>
          <w:szCs w:val="24"/>
        </w:rPr>
        <w:t>Translates research outcomes into concise, meaningful reports</w:t>
      </w:r>
    </w:p>
    <w:p w:rsidR="005B62A6" w:rsidRDefault="00C177A6" w:rsidP="005B62A6">
      <w:pPr>
        <w:numPr>
          <w:ilvl w:val="0"/>
          <w:numId w:val="2"/>
        </w:numPr>
        <w:spacing w:before="240"/>
        <w:contextualSpacing/>
        <w:rPr>
          <w:rFonts w:ascii="Foundry Form Sans" w:hAnsi="Foundry Form Sans"/>
          <w:sz w:val="24"/>
          <w:szCs w:val="24"/>
        </w:rPr>
      </w:pPr>
      <w:r w:rsidRPr="009747D6">
        <w:rPr>
          <w:rFonts w:ascii="Foundry Form Sans" w:hAnsi="Foundry Form Sans"/>
          <w:sz w:val="24"/>
          <w:szCs w:val="24"/>
        </w:rPr>
        <w:t>Identifies relevant and practical research questions for the future</w:t>
      </w:r>
      <w:r w:rsidR="005B62A6">
        <w:rPr>
          <w:rFonts w:ascii="Foundry Form Sans" w:hAnsi="Foundry Form Sans"/>
          <w:sz w:val="24"/>
          <w:szCs w:val="24"/>
        </w:rPr>
        <w:t xml:space="preserve"> </w:t>
      </w:r>
    </w:p>
    <w:p w:rsidR="005B62A6" w:rsidRDefault="005B62A6" w:rsidP="005B62A6">
      <w:pPr>
        <w:spacing w:before="240"/>
        <w:ind w:left="720"/>
        <w:contextualSpacing/>
        <w:rPr>
          <w:rFonts w:ascii="Foundry Form Sans" w:hAnsi="Foundry Form Sans"/>
          <w:sz w:val="24"/>
          <w:szCs w:val="24"/>
        </w:rPr>
      </w:pPr>
    </w:p>
    <w:p w:rsidR="005B62A6" w:rsidRPr="00A904DE" w:rsidRDefault="005B62A6" w:rsidP="005B62A6">
      <w:pPr>
        <w:spacing w:before="240"/>
        <w:contextualSpacing/>
        <w:rPr>
          <w:rFonts w:ascii="Foundry Form Sans" w:hAnsi="Foundry Form Sans"/>
          <w:b/>
          <w:color w:val="auto"/>
          <w:sz w:val="24"/>
          <w:szCs w:val="24"/>
        </w:rPr>
      </w:pPr>
      <w:r w:rsidRPr="00A904DE">
        <w:rPr>
          <w:rFonts w:ascii="Foundry Form Sans" w:hAnsi="Foundry Form Sans"/>
          <w:b/>
          <w:color w:val="auto"/>
          <w:sz w:val="24"/>
          <w:szCs w:val="24"/>
        </w:rPr>
        <w:t>Reasonable adjustment</w:t>
      </w:r>
    </w:p>
    <w:p w:rsidR="005B62A6" w:rsidRPr="00A904DE" w:rsidRDefault="005B62A6" w:rsidP="005B62A6">
      <w:pPr>
        <w:spacing w:before="240"/>
        <w:ind w:left="720"/>
        <w:contextualSpacing/>
        <w:rPr>
          <w:rFonts w:ascii="Foundry Form Sans" w:hAnsi="Foundry Form Sans"/>
          <w:color w:val="auto"/>
          <w:sz w:val="24"/>
          <w:szCs w:val="24"/>
        </w:rPr>
      </w:pPr>
    </w:p>
    <w:p w:rsidR="005B62A6" w:rsidRPr="00A904DE" w:rsidRDefault="005B62A6" w:rsidP="005B62A6">
      <w:pPr>
        <w:spacing w:before="240"/>
        <w:contextualSpacing/>
        <w:rPr>
          <w:rFonts w:ascii="Foundry Form Sans" w:hAnsi="Foundry Form Sans"/>
          <w:color w:val="auto"/>
          <w:sz w:val="24"/>
          <w:szCs w:val="24"/>
        </w:rPr>
      </w:pPr>
      <w:r w:rsidRPr="00A904DE">
        <w:rPr>
          <w:rFonts w:ascii="Foundry Form Sans" w:hAnsi="Foundry Form Sans"/>
          <w:color w:val="auto"/>
          <w:sz w:val="24"/>
          <w:szCs w:val="24"/>
        </w:rPr>
        <w:t>Reasonable adjustment will be made to working arrangements to accommodate a person with a disability who otherwise would be prevented from undertaking the work.</w:t>
      </w:r>
    </w:p>
    <w:p w:rsidR="00EA7947" w:rsidRPr="00A904DE" w:rsidRDefault="00EA7947" w:rsidP="005B62A6">
      <w:pPr>
        <w:spacing w:before="240"/>
        <w:ind w:left="720"/>
        <w:contextualSpacing/>
        <w:rPr>
          <w:rFonts w:ascii="Foundry Form Sans" w:hAnsi="Foundry Form Sans"/>
          <w:color w:val="auto"/>
          <w:sz w:val="24"/>
          <w:szCs w:val="24"/>
        </w:rPr>
      </w:pPr>
    </w:p>
    <w:p w:rsidR="00EA7947" w:rsidRDefault="00EA7947">
      <w:pPr>
        <w:spacing w:before="240"/>
        <w:rPr>
          <w:rFonts w:ascii="Foundry Form Sans" w:hAnsi="Foundry Form Sans"/>
          <w:sz w:val="24"/>
          <w:szCs w:val="24"/>
        </w:rPr>
      </w:pPr>
    </w:p>
    <w:p w:rsidR="005B62A6" w:rsidRPr="009747D6" w:rsidRDefault="005B62A6">
      <w:pPr>
        <w:spacing w:before="240"/>
        <w:rPr>
          <w:rFonts w:ascii="Foundry Form Sans" w:hAnsi="Foundry Form Sans"/>
          <w:sz w:val="24"/>
          <w:szCs w:val="24"/>
        </w:rPr>
      </w:pPr>
    </w:p>
    <w:sectPr w:rsidR="005B62A6" w:rsidRPr="009747D6">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7D6" w:rsidRDefault="009747D6" w:rsidP="009747D6">
      <w:pPr>
        <w:spacing w:line="240" w:lineRule="auto"/>
      </w:pPr>
      <w:r>
        <w:separator/>
      </w:r>
    </w:p>
  </w:endnote>
  <w:endnote w:type="continuationSeparator" w:id="0">
    <w:p w:rsidR="009747D6" w:rsidRDefault="009747D6" w:rsidP="009747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oundry Form Sans">
    <w:panose1 w:val="02000503050000020004"/>
    <w:charset w:val="00"/>
    <w:family w:val="auto"/>
    <w:pitch w:val="variable"/>
    <w:sig w:usb0="800000A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7D6" w:rsidRDefault="009747D6" w:rsidP="009747D6">
      <w:pPr>
        <w:spacing w:line="240" w:lineRule="auto"/>
      </w:pPr>
      <w:r>
        <w:separator/>
      </w:r>
    </w:p>
  </w:footnote>
  <w:footnote w:type="continuationSeparator" w:id="0">
    <w:p w:rsidR="009747D6" w:rsidRDefault="009747D6" w:rsidP="009747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7D6" w:rsidRDefault="009747D6">
    <w:pPr>
      <w:pStyle w:val="Header"/>
    </w:pPr>
  </w:p>
  <w:p w:rsidR="009747D6" w:rsidRDefault="009747D6">
    <w:pPr>
      <w:pStyle w:val="Header"/>
    </w:pPr>
  </w:p>
  <w:p w:rsidR="009747D6" w:rsidRDefault="009747D6" w:rsidP="009747D6">
    <w:pPr>
      <w:pStyle w:val="Header"/>
      <w:jc w:val="center"/>
    </w:pPr>
    <w:r>
      <w:rPr>
        <w:noProof/>
      </w:rPr>
      <w:drawing>
        <wp:inline distT="0" distB="0" distL="0" distR="0" wp14:anchorId="0D164CA9">
          <wp:extent cx="288544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5440" cy="152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43F6"/>
    <w:multiLevelType w:val="multilevel"/>
    <w:tmpl w:val="E9BC5C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68304B"/>
    <w:multiLevelType w:val="multilevel"/>
    <w:tmpl w:val="F9E2F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101C36"/>
    <w:multiLevelType w:val="multilevel"/>
    <w:tmpl w:val="E3DCF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AE00E1"/>
    <w:multiLevelType w:val="multilevel"/>
    <w:tmpl w:val="D9F04F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7C306A"/>
    <w:multiLevelType w:val="multilevel"/>
    <w:tmpl w:val="3440F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7846E2"/>
    <w:multiLevelType w:val="multilevel"/>
    <w:tmpl w:val="35B27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5032CC"/>
    <w:multiLevelType w:val="multilevel"/>
    <w:tmpl w:val="E8FA7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FF72450"/>
    <w:multiLevelType w:val="multilevel"/>
    <w:tmpl w:val="771040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4713CD0"/>
    <w:multiLevelType w:val="multilevel"/>
    <w:tmpl w:val="5F7EB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BE82D38"/>
    <w:multiLevelType w:val="multilevel"/>
    <w:tmpl w:val="F28C8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F5751D4"/>
    <w:multiLevelType w:val="multilevel"/>
    <w:tmpl w:val="E7FC6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2022E5B"/>
    <w:multiLevelType w:val="multilevel"/>
    <w:tmpl w:val="0F86F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57E43A5"/>
    <w:multiLevelType w:val="multilevel"/>
    <w:tmpl w:val="8FCE6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1"/>
  </w:num>
  <w:num w:numId="3">
    <w:abstractNumId w:val="0"/>
  </w:num>
  <w:num w:numId="4">
    <w:abstractNumId w:val="5"/>
  </w:num>
  <w:num w:numId="5">
    <w:abstractNumId w:val="2"/>
  </w:num>
  <w:num w:numId="6">
    <w:abstractNumId w:val="1"/>
  </w:num>
  <w:num w:numId="7">
    <w:abstractNumId w:val="7"/>
  </w:num>
  <w:num w:numId="8">
    <w:abstractNumId w:val="10"/>
  </w:num>
  <w:num w:numId="9">
    <w:abstractNumId w:val="8"/>
  </w:num>
  <w:num w:numId="10">
    <w:abstractNumId w:val="4"/>
  </w:num>
  <w:num w:numId="11">
    <w:abstractNumId w:val="3"/>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947"/>
    <w:rsid w:val="001E79DE"/>
    <w:rsid w:val="005B62A6"/>
    <w:rsid w:val="00804DEB"/>
    <w:rsid w:val="009747D6"/>
    <w:rsid w:val="00A904DE"/>
    <w:rsid w:val="00B137BC"/>
    <w:rsid w:val="00B52F78"/>
    <w:rsid w:val="00C177A6"/>
    <w:rsid w:val="00D3283E"/>
    <w:rsid w:val="00EA7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834713"/>
  <w15:docId w15:val="{55EA1170-563F-42F4-9A8E-77469A4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paragraph" w:styleId="Heading8">
    <w:name w:val="heading 8"/>
    <w:basedOn w:val="Normal"/>
    <w:next w:val="Normal"/>
    <w:link w:val="Heading8Char"/>
    <w:uiPriority w:val="9"/>
    <w:semiHidden/>
    <w:unhideWhenUsed/>
    <w:qFormat/>
    <w:rsid w:val="005B62A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9747D6"/>
    <w:pPr>
      <w:tabs>
        <w:tab w:val="center" w:pos="4513"/>
        <w:tab w:val="right" w:pos="9026"/>
      </w:tabs>
      <w:spacing w:line="240" w:lineRule="auto"/>
    </w:pPr>
  </w:style>
  <w:style w:type="character" w:customStyle="1" w:styleId="HeaderChar">
    <w:name w:val="Header Char"/>
    <w:basedOn w:val="DefaultParagraphFont"/>
    <w:link w:val="Header"/>
    <w:uiPriority w:val="99"/>
    <w:rsid w:val="009747D6"/>
  </w:style>
  <w:style w:type="paragraph" w:styleId="Footer">
    <w:name w:val="footer"/>
    <w:basedOn w:val="Normal"/>
    <w:link w:val="FooterChar"/>
    <w:uiPriority w:val="99"/>
    <w:unhideWhenUsed/>
    <w:rsid w:val="009747D6"/>
    <w:pPr>
      <w:tabs>
        <w:tab w:val="center" w:pos="4513"/>
        <w:tab w:val="right" w:pos="9026"/>
      </w:tabs>
      <w:spacing w:line="240" w:lineRule="auto"/>
    </w:pPr>
  </w:style>
  <w:style w:type="character" w:customStyle="1" w:styleId="FooterChar">
    <w:name w:val="Footer Char"/>
    <w:basedOn w:val="DefaultParagraphFont"/>
    <w:link w:val="Footer"/>
    <w:uiPriority w:val="99"/>
    <w:rsid w:val="009747D6"/>
  </w:style>
  <w:style w:type="character" w:customStyle="1" w:styleId="Heading8Char">
    <w:name w:val="Heading 8 Char"/>
    <w:basedOn w:val="DefaultParagraphFont"/>
    <w:link w:val="Heading8"/>
    <w:uiPriority w:val="9"/>
    <w:semiHidden/>
    <w:rsid w:val="005B62A6"/>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1019</Words>
  <Characters>5813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Watson</dc:creator>
  <cp:lastModifiedBy>Francesca Banton</cp:lastModifiedBy>
  <cp:revision>2</cp:revision>
  <dcterms:created xsi:type="dcterms:W3CDTF">2017-12-08T15:23:00Z</dcterms:created>
  <dcterms:modified xsi:type="dcterms:W3CDTF">2017-12-08T15:23:00Z</dcterms:modified>
</cp:coreProperties>
</file>