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39" w:rsidRDefault="00041839" w:rsidP="00041839">
      <w:pPr>
        <w:rPr>
          <w:sz w:val="22"/>
          <w:szCs w:val="22"/>
        </w:rPr>
      </w:pPr>
    </w:p>
    <w:p w:rsidR="008A63FE" w:rsidRDefault="008A63FE" w:rsidP="00041839">
      <w:pPr>
        <w:rPr>
          <w:sz w:val="22"/>
          <w:szCs w:val="22"/>
        </w:rPr>
      </w:pPr>
    </w:p>
    <w:p w:rsidR="008A63FE" w:rsidRDefault="008A63FE" w:rsidP="00041839">
      <w:pPr>
        <w:rPr>
          <w:sz w:val="22"/>
          <w:szCs w:val="22"/>
        </w:rPr>
      </w:pPr>
    </w:p>
    <w:p w:rsidR="008A63FE" w:rsidRDefault="008A63FE" w:rsidP="00041839">
      <w:pPr>
        <w:rPr>
          <w:sz w:val="22"/>
          <w:szCs w:val="22"/>
        </w:rPr>
      </w:pPr>
      <w:r w:rsidRPr="008A63FE">
        <w:rPr>
          <w:noProof/>
          <w:sz w:val="22"/>
          <w:szCs w:val="22"/>
        </w:rPr>
        <w:drawing>
          <wp:inline distT="0" distB="0" distL="0" distR="0">
            <wp:extent cx="3601720" cy="198755"/>
            <wp:effectExtent l="0" t="0" r="0" b="0"/>
            <wp:docPr id="1" name="Picture 1" descr="J:\Recruitment\NEW SHARED DRIVE\Adverts and templates\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cruitment\NEW SHARED DRIVE\Adverts and templates\GreaterLondonAuthority_grey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1720" cy="198755"/>
                    </a:xfrm>
                    <a:prstGeom prst="rect">
                      <a:avLst/>
                    </a:prstGeom>
                    <a:noFill/>
                    <a:ln>
                      <a:noFill/>
                    </a:ln>
                  </pic:spPr>
                </pic:pic>
              </a:graphicData>
            </a:graphic>
          </wp:inline>
        </w:drawing>
      </w:r>
    </w:p>
    <w:p w:rsidR="008A63FE" w:rsidRDefault="008A63FE" w:rsidP="00041839">
      <w:pPr>
        <w:rPr>
          <w:sz w:val="22"/>
          <w:szCs w:val="22"/>
        </w:rPr>
      </w:pPr>
    </w:p>
    <w:p w:rsidR="008A63FE" w:rsidRDefault="008A63FE" w:rsidP="00041839">
      <w:pPr>
        <w:rPr>
          <w:sz w:val="22"/>
          <w:szCs w:val="22"/>
        </w:rPr>
      </w:pPr>
    </w:p>
    <w:p w:rsidR="008A63FE" w:rsidRPr="00041839" w:rsidRDefault="008A63FE" w:rsidP="00041839">
      <w:pPr>
        <w:rPr>
          <w:sz w:val="22"/>
          <w:szCs w:val="22"/>
        </w:rPr>
      </w:pPr>
    </w:p>
    <w:p w:rsidR="00041839" w:rsidRPr="00041839" w:rsidRDefault="00041839" w:rsidP="00041839">
      <w:pPr>
        <w:keepNext/>
        <w:jc w:val="center"/>
        <w:outlineLvl w:val="2"/>
        <w:rPr>
          <w:b/>
          <w:sz w:val="28"/>
          <w:szCs w:val="28"/>
        </w:rPr>
      </w:pPr>
      <w:r w:rsidRPr="00041839">
        <w:rPr>
          <w:b/>
          <w:sz w:val="28"/>
          <w:szCs w:val="28"/>
        </w:rPr>
        <w:t>Job Description</w:t>
      </w:r>
    </w:p>
    <w:p w:rsidR="00041839" w:rsidRPr="00041839" w:rsidRDefault="00041839" w:rsidP="00041839">
      <w:pPr>
        <w:rPr>
          <w:b/>
        </w:rPr>
      </w:pPr>
    </w:p>
    <w:p w:rsidR="00041839" w:rsidRPr="00041839" w:rsidRDefault="00041839" w:rsidP="00041839">
      <w:pPr>
        <w:rPr>
          <w:b/>
        </w:rPr>
      </w:pPr>
      <w:r w:rsidRPr="00041839">
        <w:rPr>
          <w:b/>
        </w:rPr>
        <w:t>Job title:</w:t>
      </w:r>
      <w:r w:rsidRPr="00041839">
        <w:rPr>
          <w:b/>
        </w:rPr>
        <w:tab/>
      </w:r>
      <w:r w:rsidRPr="00041839">
        <w:rPr>
          <w:b/>
        </w:rPr>
        <w:tab/>
        <w:t xml:space="preserve">Economist </w:t>
      </w:r>
    </w:p>
    <w:p w:rsidR="00041839" w:rsidRPr="00041839" w:rsidRDefault="00041839" w:rsidP="00041839">
      <w:pPr>
        <w:rPr>
          <w:b/>
        </w:rPr>
      </w:pPr>
    </w:p>
    <w:p w:rsidR="00041839" w:rsidRPr="00041839" w:rsidRDefault="00041839" w:rsidP="00041839">
      <w:pPr>
        <w:rPr>
          <w:b/>
        </w:rPr>
      </w:pPr>
      <w:r w:rsidRPr="00041839">
        <w:rPr>
          <w:b/>
        </w:rPr>
        <w:t>Grade:</w:t>
      </w:r>
      <w:r w:rsidRPr="00041839">
        <w:rPr>
          <w:b/>
        </w:rPr>
        <w:tab/>
      </w:r>
      <w:r w:rsidRPr="00041839">
        <w:rPr>
          <w:b/>
        </w:rPr>
        <w:tab/>
      </w:r>
      <w:r w:rsidRPr="00041839">
        <w:rPr>
          <w:b/>
        </w:rPr>
        <w:tab/>
        <w:t>7</w:t>
      </w:r>
      <w:r w:rsidRPr="00041839">
        <w:rPr>
          <w:b/>
        </w:rPr>
        <w:tab/>
      </w:r>
      <w:r w:rsidRPr="00041839">
        <w:rPr>
          <w:b/>
        </w:rPr>
        <w:tab/>
      </w:r>
      <w:r w:rsidR="00DA3276">
        <w:rPr>
          <w:b/>
        </w:rPr>
        <w:tab/>
      </w:r>
      <w:r w:rsidR="00DA3276">
        <w:rPr>
          <w:b/>
        </w:rPr>
        <w:tab/>
      </w:r>
      <w:r w:rsidR="00DA3276">
        <w:rPr>
          <w:b/>
        </w:rPr>
        <w:tab/>
      </w:r>
    </w:p>
    <w:p w:rsidR="00041839" w:rsidRPr="00041839" w:rsidRDefault="00041839" w:rsidP="00041839">
      <w:pPr>
        <w:rPr>
          <w:b/>
        </w:rPr>
      </w:pPr>
      <w:r w:rsidRPr="00041839">
        <w:rPr>
          <w:b/>
        </w:rPr>
        <w:t>Directorate:</w:t>
      </w:r>
      <w:r w:rsidRPr="00041839">
        <w:rPr>
          <w:b/>
        </w:rPr>
        <w:tab/>
      </w:r>
      <w:r w:rsidRPr="00041839">
        <w:rPr>
          <w:b/>
        </w:rPr>
        <w:tab/>
        <w:t>Communities and Intelligence</w:t>
      </w:r>
    </w:p>
    <w:p w:rsidR="00041839" w:rsidRPr="00041839" w:rsidRDefault="00041839" w:rsidP="00041839">
      <w:pPr>
        <w:rPr>
          <w:b/>
        </w:rPr>
      </w:pPr>
    </w:p>
    <w:p w:rsidR="00041839" w:rsidRPr="00041839" w:rsidRDefault="00041839" w:rsidP="00041839">
      <w:pPr>
        <w:rPr>
          <w:b/>
        </w:rPr>
      </w:pPr>
      <w:r w:rsidRPr="00041839">
        <w:rPr>
          <w:b/>
        </w:rPr>
        <w:t>Unit:</w:t>
      </w:r>
      <w:r w:rsidRPr="00041839">
        <w:rPr>
          <w:b/>
        </w:rPr>
        <w:tab/>
      </w:r>
      <w:r w:rsidRPr="00041839">
        <w:rPr>
          <w:b/>
        </w:rPr>
        <w:tab/>
      </w:r>
      <w:r w:rsidRPr="00041839">
        <w:rPr>
          <w:b/>
        </w:rPr>
        <w:tab/>
      </w:r>
      <w:r w:rsidR="00475C9A">
        <w:rPr>
          <w:b/>
        </w:rPr>
        <w:t>Intelligence Unit</w:t>
      </w:r>
      <w:r w:rsidR="00DA3276">
        <w:rPr>
          <w:b/>
        </w:rPr>
        <w:tab/>
      </w:r>
      <w:r w:rsidR="00DA3276">
        <w:rPr>
          <w:b/>
        </w:rPr>
        <w:tab/>
      </w:r>
      <w:r w:rsidR="00DA3276">
        <w:rPr>
          <w:b/>
        </w:rPr>
        <w:tab/>
        <w:t xml:space="preserve">Team: </w:t>
      </w:r>
      <w:r w:rsidR="00DA3276">
        <w:rPr>
          <w:b/>
        </w:rPr>
        <w:tab/>
      </w:r>
      <w:r w:rsidR="00DA3276">
        <w:rPr>
          <w:b/>
        </w:rPr>
        <w:tab/>
        <w:t>GLA Economics</w:t>
      </w:r>
    </w:p>
    <w:p w:rsidR="00041839" w:rsidRPr="00041839" w:rsidRDefault="00041839" w:rsidP="00041839">
      <w:pPr>
        <w:rPr>
          <w:b/>
        </w:rPr>
      </w:pPr>
    </w:p>
    <w:p w:rsidR="00F66E22" w:rsidRPr="00F66E22" w:rsidRDefault="00F66E22" w:rsidP="00F66E22">
      <w:pPr>
        <w:rPr>
          <w:sz w:val="22"/>
          <w:szCs w:val="22"/>
        </w:rPr>
      </w:pPr>
      <w:bookmarkStart w:id="0" w:name="_Hlk515871935"/>
      <w:r w:rsidRPr="00F66E22">
        <w:rPr>
          <w:sz w:val="22"/>
          <w:szCs w:val="22"/>
        </w:rPr>
        <w:t xml:space="preserve">GLA Economics has been established by the Mayor of London to make sure that the Greater London Authority and its associated functional bodies can rely on a robust economic evidence base (including economic statistics, forecasts and projections) and that sound economic analysis informs the investment decisions, large-scale service delivery and key policy strategies that the GLA Group is responsible for. The unit is also an authoritative and highly regarded source of intelligence and information for anyone with an interest in the London’s economy (be they academics, commentators or decision-makers). </w:t>
      </w:r>
      <w:bookmarkEnd w:id="0"/>
    </w:p>
    <w:p w:rsidR="00F66E22" w:rsidRPr="00F66E22" w:rsidRDefault="00F66E22" w:rsidP="00F66E22">
      <w:pPr>
        <w:rPr>
          <w:sz w:val="22"/>
          <w:szCs w:val="22"/>
        </w:rPr>
      </w:pPr>
    </w:p>
    <w:p w:rsidR="00BD4B10" w:rsidRDefault="00BD4B10" w:rsidP="00F66E22">
      <w:pPr>
        <w:rPr>
          <w:sz w:val="22"/>
          <w:szCs w:val="22"/>
        </w:rPr>
      </w:pPr>
      <w:r w:rsidRPr="00BD4B10">
        <w:rPr>
          <w:sz w:val="22"/>
          <w:szCs w:val="22"/>
        </w:rPr>
        <w:t xml:space="preserve">The devolution of the Adult Education Budget (AEB) to the Mayor has generated additional demands on the GLA’s need for reliable skills and labour market data and authoritative interpretation thereof.  The role of the Economist is to assist in the provision of this information </w:t>
      </w:r>
      <w:proofErr w:type="gramStart"/>
      <w:r w:rsidRPr="00BD4B10">
        <w:rPr>
          <w:sz w:val="22"/>
          <w:szCs w:val="22"/>
        </w:rPr>
        <w:t>in order to</w:t>
      </w:r>
      <w:proofErr w:type="gramEnd"/>
      <w:r w:rsidRPr="00BD4B10">
        <w:rPr>
          <w:sz w:val="22"/>
          <w:szCs w:val="22"/>
        </w:rPr>
        <w:t xml:space="preserve"> support skills policy and funding decisions by the GLA.</w:t>
      </w:r>
    </w:p>
    <w:p w:rsidR="00041839" w:rsidRPr="00041839" w:rsidRDefault="00662A35" w:rsidP="00F66E22">
      <w:pPr>
        <w:rPr>
          <w:b/>
          <w:sz w:val="22"/>
          <w:szCs w:val="22"/>
        </w:rPr>
      </w:pPr>
      <w:r>
        <w:rPr>
          <w:b/>
          <w:sz w:val="22"/>
          <w:szCs w:val="22"/>
        </w:rPr>
        <w:t xml:space="preserve"> </w:t>
      </w:r>
    </w:p>
    <w:p w:rsidR="00041839" w:rsidRDefault="00041839" w:rsidP="00041839">
      <w:pPr>
        <w:keepNext/>
        <w:jc w:val="both"/>
        <w:outlineLvl w:val="3"/>
        <w:rPr>
          <w:b/>
          <w:sz w:val="22"/>
          <w:szCs w:val="22"/>
        </w:rPr>
      </w:pPr>
      <w:r w:rsidRPr="00AC4333">
        <w:rPr>
          <w:b/>
          <w:sz w:val="22"/>
          <w:szCs w:val="22"/>
        </w:rPr>
        <w:t>Job purpose</w:t>
      </w:r>
    </w:p>
    <w:p w:rsidR="00490D49" w:rsidRDefault="00490D49" w:rsidP="00041839">
      <w:pPr>
        <w:keepNext/>
        <w:jc w:val="both"/>
        <w:outlineLvl w:val="3"/>
        <w:rPr>
          <w:b/>
          <w:sz w:val="22"/>
          <w:szCs w:val="22"/>
        </w:rPr>
      </w:pPr>
    </w:p>
    <w:p w:rsidR="00490D49" w:rsidRPr="00357590" w:rsidRDefault="00357590" w:rsidP="00041839">
      <w:pPr>
        <w:keepNext/>
        <w:jc w:val="both"/>
        <w:outlineLvl w:val="3"/>
        <w:rPr>
          <w:sz w:val="22"/>
          <w:szCs w:val="22"/>
        </w:rPr>
      </w:pPr>
      <w:bookmarkStart w:id="1" w:name="_Hlk515871972"/>
      <w:r w:rsidRPr="00357590">
        <w:rPr>
          <w:sz w:val="22"/>
          <w:szCs w:val="22"/>
        </w:rPr>
        <w:t xml:space="preserve">This </w:t>
      </w:r>
      <w:r>
        <w:rPr>
          <w:sz w:val="22"/>
          <w:szCs w:val="22"/>
        </w:rPr>
        <w:t xml:space="preserve">is a new role that has been created to support </w:t>
      </w:r>
      <w:r w:rsidR="00706926">
        <w:rPr>
          <w:sz w:val="22"/>
          <w:szCs w:val="22"/>
        </w:rPr>
        <w:t xml:space="preserve">the delivery of the devolved </w:t>
      </w:r>
      <w:r w:rsidR="00BD4B10">
        <w:rPr>
          <w:sz w:val="22"/>
          <w:szCs w:val="22"/>
        </w:rPr>
        <w:t>AEB</w:t>
      </w:r>
      <w:r w:rsidR="00706926">
        <w:rPr>
          <w:sz w:val="22"/>
          <w:szCs w:val="22"/>
        </w:rPr>
        <w:t xml:space="preserve"> to London. It will require considerable cross team working alongside the </w:t>
      </w:r>
      <w:r w:rsidR="008B7D55">
        <w:rPr>
          <w:sz w:val="22"/>
          <w:szCs w:val="22"/>
        </w:rPr>
        <w:t xml:space="preserve">grade 9 economist, </w:t>
      </w:r>
      <w:r w:rsidR="00706926">
        <w:rPr>
          <w:sz w:val="22"/>
          <w:szCs w:val="22"/>
        </w:rPr>
        <w:t xml:space="preserve">supervisory economist and senior economist to deliver the Mayor’s vision for adult education in London. </w:t>
      </w:r>
      <w:proofErr w:type="gramStart"/>
      <w:r w:rsidR="00706926">
        <w:rPr>
          <w:sz w:val="22"/>
          <w:szCs w:val="22"/>
        </w:rPr>
        <w:t>In particular the</w:t>
      </w:r>
      <w:proofErr w:type="gramEnd"/>
      <w:r w:rsidR="00706926">
        <w:rPr>
          <w:sz w:val="22"/>
          <w:szCs w:val="22"/>
        </w:rPr>
        <w:t xml:space="preserve"> role will:</w:t>
      </w:r>
    </w:p>
    <w:bookmarkEnd w:id="1"/>
    <w:p w:rsidR="00041839" w:rsidRPr="00041839" w:rsidRDefault="00041839" w:rsidP="00041839">
      <w:pPr>
        <w:rPr>
          <w:b/>
          <w:sz w:val="22"/>
          <w:szCs w:val="22"/>
        </w:rPr>
      </w:pPr>
    </w:p>
    <w:p w:rsidR="00C5296F" w:rsidRDefault="006567B4" w:rsidP="00C5296F">
      <w:pPr>
        <w:numPr>
          <w:ilvl w:val="0"/>
          <w:numId w:val="3"/>
        </w:numPr>
        <w:jc w:val="both"/>
        <w:rPr>
          <w:sz w:val="22"/>
          <w:szCs w:val="22"/>
        </w:rPr>
      </w:pPr>
      <w:r>
        <w:rPr>
          <w:sz w:val="22"/>
          <w:szCs w:val="22"/>
        </w:rPr>
        <w:t xml:space="preserve">Provide </w:t>
      </w:r>
      <w:r w:rsidR="00041839" w:rsidRPr="00041839">
        <w:rPr>
          <w:sz w:val="22"/>
          <w:szCs w:val="22"/>
        </w:rPr>
        <w:t xml:space="preserve">high quality economic information and advice to inform </w:t>
      </w:r>
      <w:r>
        <w:rPr>
          <w:sz w:val="22"/>
          <w:szCs w:val="22"/>
        </w:rPr>
        <w:t xml:space="preserve">the GLA’s </w:t>
      </w:r>
      <w:r w:rsidR="005D7EBB">
        <w:rPr>
          <w:sz w:val="22"/>
          <w:szCs w:val="22"/>
        </w:rPr>
        <w:t>skills</w:t>
      </w:r>
      <w:r w:rsidR="00796C75">
        <w:rPr>
          <w:sz w:val="22"/>
          <w:szCs w:val="22"/>
        </w:rPr>
        <w:t xml:space="preserve"> strategy and</w:t>
      </w:r>
      <w:r w:rsidR="005D7EBB">
        <w:rPr>
          <w:sz w:val="22"/>
          <w:szCs w:val="22"/>
        </w:rPr>
        <w:t xml:space="preserve"> </w:t>
      </w:r>
      <w:r w:rsidR="00041839" w:rsidRPr="00041839">
        <w:rPr>
          <w:sz w:val="22"/>
          <w:szCs w:val="22"/>
        </w:rPr>
        <w:t>policy development</w:t>
      </w:r>
      <w:r w:rsidR="0058161E">
        <w:rPr>
          <w:sz w:val="22"/>
          <w:szCs w:val="22"/>
        </w:rPr>
        <w:t>,</w:t>
      </w:r>
      <w:r w:rsidR="003E5D42">
        <w:rPr>
          <w:sz w:val="22"/>
          <w:szCs w:val="22"/>
        </w:rPr>
        <w:t xml:space="preserve"> with a focus on supporting the </w:t>
      </w:r>
      <w:r w:rsidR="00F57224">
        <w:rPr>
          <w:sz w:val="22"/>
          <w:szCs w:val="22"/>
        </w:rPr>
        <w:t xml:space="preserve">GLA’s </w:t>
      </w:r>
      <w:r w:rsidR="003E5D42">
        <w:rPr>
          <w:sz w:val="22"/>
          <w:szCs w:val="22"/>
        </w:rPr>
        <w:t xml:space="preserve">initial and on-going responsibility of </w:t>
      </w:r>
      <w:r w:rsidR="00F57224">
        <w:rPr>
          <w:sz w:val="22"/>
          <w:szCs w:val="22"/>
        </w:rPr>
        <w:t>skills provision</w:t>
      </w:r>
      <w:r w:rsidR="00842BB6">
        <w:rPr>
          <w:sz w:val="22"/>
          <w:szCs w:val="22"/>
        </w:rPr>
        <w:t xml:space="preserve"> and funding</w:t>
      </w:r>
      <w:r w:rsidR="00F57224">
        <w:rPr>
          <w:sz w:val="22"/>
          <w:szCs w:val="22"/>
        </w:rPr>
        <w:t xml:space="preserve"> under the</w:t>
      </w:r>
      <w:r w:rsidR="003E5D42">
        <w:rPr>
          <w:sz w:val="22"/>
          <w:szCs w:val="22"/>
        </w:rPr>
        <w:t xml:space="preserve"> Adult Education Budget. </w:t>
      </w:r>
      <w:r>
        <w:rPr>
          <w:sz w:val="22"/>
          <w:szCs w:val="22"/>
        </w:rPr>
        <w:t xml:space="preserve"> </w:t>
      </w:r>
    </w:p>
    <w:p w:rsidR="00041839" w:rsidRPr="00041839" w:rsidRDefault="00041839" w:rsidP="00041839">
      <w:pPr>
        <w:ind w:left="360"/>
        <w:jc w:val="both"/>
        <w:rPr>
          <w:sz w:val="22"/>
          <w:szCs w:val="22"/>
        </w:rPr>
      </w:pPr>
    </w:p>
    <w:p w:rsidR="00B71520" w:rsidRPr="00B71520" w:rsidRDefault="00041839">
      <w:pPr>
        <w:numPr>
          <w:ilvl w:val="0"/>
          <w:numId w:val="3"/>
        </w:numPr>
        <w:jc w:val="both"/>
        <w:rPr>
          <w:sz w:val="22"/>
          <w:szCs w:val="22"/>
        </w:rPr>
      </w:pPr>
      <w:r w:rsidRPr="00041839">
        <w:rPr>
          <w:sz w:val="22"/>
          <w:szCs w:val="22"/>
        </w:rPr>
        <w:t xml:space="preserve">To help the </w:t>
      </w:r>
      <w:r w:rsidR="005D7EBB">
        <w:rPr>
          <w:sz w:val="22"/>
          <w:szCs w:val="22"/>
        </w:rPr>
        <w:t>GLA</w:t>
      </w:r>
      <w:r w:rsidRPr="00041839">
        <w:rPr>
          <w:sz w:val="22"/>
          <w:szCs w:val="22"/>
        </w:rPr>
        <w:t xml:space="preserve"> identify </w:t>
      </w:r>
      <w:r w:rsidR="005D7EBB">
        <w:rPr>
          <w:sz w:val="22"/>
          <w:szCs w:val="22"/>
        </w:rPr>
        <w:t>its</w:t>
      </w:r>
      <w:r w:rsidR="005D7EBB" w:rsidRPr="00041839">
        <w:rPr>
          <w:sz w:val="22"/>
          <w:szCs w:val="22"/>
        </w:rPr>
        <w:t xml:space="preserve"> </w:t>
      </w:r>
      <w:r w:rsidRPr="00041839">
        <w:rPr>
          <w:sz w:val="22"/>
          <w:szCs w:val="22"/>
        </w:rPr>
        <w:t>needs for data and other information</w:t>
      </w:r>
      <w:r w:rsidR="005D7EBB">
        <w:rPr>
          <w:sz w:val="22"/>
          <w:szCs w:val="22"/>
        </w:rPr>
        <w:t xml:space="preserve"> to re-shape post-16 skills provision in London</w:t>
      </w:r>
      <w:r w:rsidRPr="00041839">
        <w:rPr>
          <w:sz w:val="22"/>
          <w:szCs w:val="22"/>
        </w:rPr>
        <w:t>, and to support the work of GLA Economics to ensure these needs are met.</w:t>
      </w:r>
      <w:r w:rsidR="009745FC">
        <w:rPr>
          <w:sz w:val="22"/>
          <w:szCs w:val="22"/>
        </w:rPr>
        <w:t xml:space="preserve"> </w:t>
      </w:r>
      <w:r w:rsidR="00B71520">
        <w:rPr>
          <w:sz w:val="22"/>
          <w:szCs w:val="22"/>
        </w:rPr>
        <w:t>H</w:t>
      </w:r>
      <w:r w:rsidR="00B71520" w:rsidRPr="00B71520">
        <w:rPr>
          <w:sz w:val="22"/>
          <w:szCs w:val="22"/>
        </w:rPr>
        <w:t>elp develop a more ‘open data’ approach to skills, qualifications, progression and earnings that would bring benefits to and improve choices for learners and employers, while acknowledging and protecting data privacy where relevant.</w:t>
      </w:r>
    </w:p>
    <w:p w:rsidR="00B71520" w:rsidRPr="00041839" w:rsidRDefault="00B71520" w:rsidP="00725FBD">
      <w:pPr>
        <w:jc w:val="both"/>
        <w:rPr>
          <w:sz w:val="22"/>
          <w:szCs w:val="22"/>
        </w:rPr>
      </w:pPr>
    </w:p>
    <w:p w:rsidR="00041839" w:rsidRPr="00B71520" w:rsidRDefault="00AC4333" w:rsidP="00725FBD">
      <w:pPr>
        <w:numPr>
          <w:ilvl w:val="0"/>
          <w:numId w:val="3"/>
        </w:numPr>
        <w:jc w:val="both"/>
        <w:rPr>
          <w:sz w:val="22"/>
          <w:szCs w:val="22"/>
        </w:rPr>
      </w:pPr>
      <w:r>
        <w:rPr>
          <w:sz w:val="22"/>
          <w:szCs w:val="22"/>
        </w:rPr>
        <w:t xml:space="preserve">Help </w:t>
      </w:r>
      <w:r w:rsidR="00706926">
        <w:rPr>
          <w:sz w:val="22"/>
          <w:szCs w:val="22"/>
        </w:rPr>
        <w:t>maintain</w:t>
      </w:r>
      <w:r w:rsidR="009745FC">
        <w:rPr>
          <w:sz w:val="22"/>
          <w:szCs w:val="22"/>
        </w:rPr>
        <w:t xml:space="preserve"> </w:t>
      </w:r>
      <w:r w:rsidR="00B9245D">
        <w:rPr>
          <w:sz w:val="22"/>
          <w:szCs w:val="22"/>
        </w:rPr>
        <w:t xml:space="preserve">GLA Economics as an </w:t>
      </w:r>
      <w:r w:rsidR="00B71520">
        <w:rPr>
          <w:sz w:val="22"/>
          <w:szCs w:val="22"/>
        </w:rPr>
        <w:t>authoritative</w:t>
      </w:r>
      <w:r w:rsidR="00B9245D">
        <w:rPr>
          <w:sz w:val="22"/>
          <w:szCs w:val="22"/>
        </w:rPr>
        <w:t xml:space="preserve"> and well-regarded source of reliable information and data about London’</w:t>
      </w:r>
      <w:r w:rsidR="00B71520">
        <w:rPr>
          <w:sz w:val="22"/>
          <w:szCs w:val="22"/>
        </w:rPr>
        <w:t xml:space="preserve">s </w:t>
      </w:r>
      <w:r w:rsidR="003E5D42">
        <w:rPr>
          <w:sz w:val="22"/>
          <w:szCs w:val="22"/>
        </w:rPr>
        <w:t>skills and labour market</w:t>
      </w:r>
      <w:r w:rsidR="00B71520">
        <w:rPr>
          <w:sz w:val="22"/>
          <w:szCs w:val="22"/>
        </w:rPr>
        <w:t>. Assist in analysing</w:t>
      </w:r>
      <w:r w:rsidR="00486A03">
        <w:rPr>
          <w:sz w:val="22"/>
          <w:szCs w:val="22"/>
        </w:rPr>
        <w:t>, appraising and evaluating to</w:t>
      </w:r>
      <w:r w:rsidR="00B71520">
        <w:rPr>
          <w:sz w:val="22"/>
          <w:szCs w:val="22"/>
        </w:rPr>
        <w:t xml:space="preserve"> </w:t>
      </w:r>
      <w:r w:rsidR="00486A03">
        <w:rPr>
          <w:sz w:val="22"/>
          <w:szCs w:val="22"/>
        </w:rPr>
        <w:t>provide</w:t>
      </w:r>
      <w:r w:rsidR="00B71520">
        <w:rPr>
          <w:sz w:val="22"/>
          <w:szCs w:val="22"/>
        </w:rPr>
        <w:t xml:space="preserve"> an overview of the London </w:t>
      </w:r>
      <w:r w:rsidR="00486A03">
        <w:rPr>
          <w:sz w:val="22"/>
          <w:szCs w:val="22"/>
        </w:rPr>
        <w:t>skills and labour market systems</w:t>
      </w:r>
      <w:r w:rsidR="00B71520">
        <w:rPr>
          <w:sz w:val="22"/>
          <w:szCs w:val="22"/>
        </w:rPr>
        <w:t xml:space="preserve">, its drivers and trends for </w:t>
      </w:r>
      <w:r w:rsidR="00B71520" w:rsidRPr="00041839">
        <w:rPr>
          <w:sz w:val="22"/>
          <w:szCs w:val="22"/>
        </w:rPr>
        <w:t>policy-makers and others, and to assist in the dissemination of data and information to a range of audiences</w:t>
      </w:r>
      <w:r w:rsidR="00B71520">
        <w:rPr>
          <w:sz w:val="22"/>
          <w:szCs w:val="22"/>
        </w:rPr>
        <w:t>.</w:t>
      </w:r>
    </w:p>
    <w:p w:rsidR="00041839" w:rsidRPr="00041839" w:rsidRDefault="00041839" w:rsidP="00041839">
      <w:pPr>
        <w:jc w:val="both"/>
        <w:rPr>
          <w:sz w:val="22"/>
          <w:szCs w:val="22"/>
        </w:rPr>
      </w:pPr>
    </w:p>
    <w:p w:rsidR="00041839" w:rsidRDefault="00041839" w:rsidP="00041839">
      <w:pPr>
        <w:numPr>
          <w:ilvl w:val="0"/>
          <w:numId w:val="3"/>
        </w:numPr>
        <w:jc w:val="both"/>
        <w:rPr>
          <w:sz w:val="22"/>
          <w:szCs w:val="22"/>
        </w:rPr>
      </w:pPr>
      <w:r w:rsidRPr="00041839">
        <w:rPr>
          <w:sz w:val="22"/>
          <w:szCs w:val="22"/>
        </w:rPr>
        <w:t>To contribute to special projects and initiatives commissioned by the GLA.  These are likely to involve joint working with other organisations and sectors.</w:t>
      </w:r>
    </w:p>
    <w:p w:rsidR="008A63FE" w:rsidRDefault="008A63FE" w:rsidP="008A63FE">
      <w:pPr>
        <w:pStyle w:val="ListParagraph"/>
        <w:rPr>
          <w:sz w:val="22"/>
          <w:szCs w:val="22"/>
        </w:rPr>
      </w:pPr>
    </w:p>
    <w:p w:rsidR="008A63FE" w:rsidRDefault="008A63FE" w:rsidP="008A63FE">
      <w:pPr>
        <w:jc w:val="both"/>
        <w:rPr>
          <w:sz w:val="22"/>
          <w:szCs w:val="22"/>
        </w:rPr>
      </w:pPr>
    </w:p>
    <w:p w:rsidR="003E5D42" w:rsidRDefault="003E5D42" w:rsidP="003E5D42">
      <w:pPr>
        <w:pStyle w:val="ListParagraph"/>
        <w:rPr>
          <w:sz w:val="22"/>
          <w:szCs w:val="22"/>
        </w:rPr>
      </w:pPr>
    </w:p>
    <w:p w:rsidR="00041839" w:rsidRPr="00041839" w:rsidRDefault="00041839" w:rsidP="00041839">
      <w:pPr>
        <w:jc w:val="both"/>
        <w:rPr>
          <w:b/>
          <w:sz w:val="22"/>
          <w:szCs w:val="22"/>
        </w:rPr>
      </w:pPr>
    </w:p>
    <w:p w:rsidR="00041839" w:rsidRPr="00AC4333" w:rsidRDefault="00041839" w:rsidP="00041839">
      <w:pPr>
        <w:keepNext/>
        <w:jc w:val="both"/>
        <w:outlineLvl w:val="3"/>
        <w:rPr>
          <w:b/>
        </w:rPr>
      </w:pPr>
      <w:r w:rsidRPr="00AC4333">
        <w:rPr>
          <w:b/>
        </w:rPr>
        <w:t>Principal accountabilities</w:t>
      </w:r>
    </w:p>
    <w:p w:rsidR="00041839" w:rsidRPr="00041839" w:rsidRDefault="00041839" w:rsidP="00041839"/>
    <w:p w:rsidR="00CE5061" w:rsidRDefault="00CE5061" w:rsidP="00CE5061">
      <w:pPr>
        <w:pStyle w:val="ListParagraph"/>
        <w:numPr>
          <w:ilvl w:val="0"/>
          <w:numId w:val="13"/>
        </w:numPr>
        <w:rPr>
          <w:sz w:val="22"/>
          <w:szCs w:val="22"/>
        </w:rPr>
      </w:pPr>
      <w:r w:rsidRPr="000652D1">
        <w:rPr>
          <w:sz w:val="22"/>
          <w:szCs w:val="22"/>
        </w:rPr>
        <w:t xml:space="preserve">As directed by the </w:t>
      </w:r>
      <w:r w:rsidR="0079730C">
        <w:rPr>
          <w:sz w:val="22"/>
          <w:szCs w:val="22"/>
        </w:rPr>
        <w:t xml:space="preserve">grade 9 economist or </w:t>
      </w:r>
      <w:r w:rsidRPr="000652D1">
        <w:rPr>
          <w:sz w:val="22"/>
          <w:szCs w:val="22"/>
        </w:rPr>
        <w:t xml:space="preserve">Supervisory Economist, to develop an expertise and </w:t>
      </w:r>
      <w:r w:rsidR="00842BB6">
        <w:rPr>
          <w:sz w:val="22"/>
          <w:szCs w:val="22"/>
        </w:rPr>
        <w:t>provide high quality analysis</w:t>
      </w:r>
      <w:r w:rsidR="00486A03">
        <w:rPr>
          <w:sz w:val="22"/>
          <w:szCs w:val="22"/>
        </w:rPr>
        <w:t>, evaluation and appraisal</w:t>
      </w:r>
      <w:r w:rsidR="00842BB6">
        <w:rPr>
          <w:sz w:val="22"/>
          <w:szCs w:val="22"/>
        </w:rPr>
        <w:t xml:space="preserve"> to assist </w:t>
      </w:r>
      <w:r w:rsidR="00AE7530">
        <w:rPr>
          <w:sz w:val="22"/>
          <w:szCs w:val="22"/>
        </w:rPr>
        <w:t>GLA Economics</w:t>
      </w:r>
      <w:r w:rsidR="00842BB6">
        <w:rPr>
          <w:sz w:val="22"/>
          <w:szCs w:val="22"/>
        </w:rPr>
        <w:t xml:space="preserve">’ role in </w:t>
      </w:r>
      <w:r w:rsidR="007402EF">
        <w:rPr>
          <w:sz w:val="22"/>
          <w:szCs w:val="22"/>
        </w:rPr>
        <w:t xml:space="preserve">advising </w:t>
      </w:r>
      <w:r w:rsidR="00486A03">
        <w:rPr>
          <w:sz w:val="22"/>
          <w:szCs w:val="22"/>
        </w:rPr>
        <w:t>on the direction</w:t>
      </w:r>
      <w:r w:rsidR="007402EF">
        <w:rPr>
          <w:sz w:val="22"/>
          <w:szCs w:val="22"/>
        </w:rPr>
        <w:t xml:space="preserve"> of skills policies and funding, with a focus on informing the initial and on-going </w:t>
      </w:r>
      <w:r w:rsidR="007402EF">
        <w:rPr>
          <w:sz w:val="22"/>
          <w:szCs w:val="22"/>
        </w:rPr>
        <w:lastRenderedPageBreak/>
        <w:t xml:space="preserve">development of priorities for the </w:t>
      </w:r>
      <w:r w:rsidR="007402EF" w:rsidRPr="007402EF">
        <w:rPr>
          <w:sz w:val="22"/>
          <w:szCs w:val="22"/>
        </w:rPr>
        <w:t>AEB in London</w:t>
      </w:r>
      <w:r w:rsidR="00486A03">
        <w:rPr>
          <w:sz w:val="22"/>
          <w:szCs w:val="22"/>
        </w:rPr>
        <w:t xml:space="preserve"> (as set out in </w:t>
      </w:r>
      <w:r w:rsidR="007402EF" w:rsidRPr="007402EF">
        <w:rPr>
          <w:sz w:val="22"/>
          <w:szCs w:val="22"/>
        </w:rPr>
        <w:t>a</w:t>
      </w:r>
      <w:r w:rsidR="00486A03">
        <w:rPr>
          <w:sz w:val="22"/>
          <w:szCs w:val="22"/>
        </w:rPr>
        <w:t>n annual</w:t>
      </w:r>
      <w:r w:rsidR="007402EF" w:rsidRPr="007402EF">
        <w:rPr>
          <w:sz w:val="22"/>
          <w:szCs w:val="22"/>
        </w:rPr>
        <w:t xml:space="preserve"> AEB Funding Statement and a</w:t>
      </w:r>
      <w:r w:rsidR="00AE7530">
        <w:rPr>
          <w:sz w:val="22"/>
          <w:szCs w:val="22"/>
        </w:rPr>
        <w:t>nnual</w:t>
      </w:r>
      <w:r w:rsidR="007402EF" w:rsidRPr="007402EF">
        <w:rPr>
          <w:sz w:val="22"/>
          <w:szCs w:val="22"/>
        </w:rPr>
        <w:t xml:space="preserve"> AEB commissioning strategy</w:t>
      </w:r>
      <w:r w:rsidR="00AE7530">
        <w:rPr>
          <w:sz w:val="22"/>
          <w:szCs w:val="22"/>
        </w:rPr>
        <w:t>)</w:t>
      </w:r>
      <w:r w:rsidRPr="000652D1">
        <w:rPr>
          <w:sz w:val="22"/>
          <w:szCs w:val="22"/>
        </w:rPr>
        <w:t>.</w:t>
      </w:r>
    </w:p>
    <w:p w:rsidR="00AD6B8B" w:rsidRDefault="00AD6B8B" w:rsidP="00AD6B8B">
      <w:pPr>
        <w:pStyle w:val="ListParagraph"/>
        <w:rPr>
          <w:sz w:val="22"/>
          <w:szCs w:val="22"/>
        </w:rPr>
      </w:pPr>
    </w:p>
    <w:p w:rsidR="00AD6B8B" w:rsidRPr="00AD6B8B" w:rsidRDefault="00AD6B8B" w:rsidP="00B17BE4">
      <w:pPr>
        <w:numPr>
          <w:ilvl w:val="0"/>
          <w:numId w:val="13"/>
        </w:numPr>
        <w:rPr>
          <w:sz w:val="22"/>
          <w:szCs w:val="22"/>
        </w:rPr>
      </w:pPr>
      <w:r w:rsidRPr="00AD6B8B">
        <w:rPr>
          <w:sz w:val="22"/>
          <w:szCs w:val="22"/>
        </w:rPr>
        <w:t>Conduct objective analysis and meta-analysis (e.g. lessons learnt on what works, performance, value for money, impact) of evidence from evaluations and other performance-related data /information. Undertaking cost benefit analysis, return on investment and unit cost calculations as well as providing information on comparators where applicable.</w:t>
      </w:r>
    </w:p>
    <w:p w:rsidR="00CE5061" w:rsidRPr="000652D1" w:rsidRDefault="00CE5061" w:rsidP="00725FBD">
      <w:pPr>
        <w:pStyle w:val="ListParagraph"/>
        <w:rPr>
          <w:sz w:val="22"/>
          <w:szCs w:val="22"/>
        </w:rPr>
      </w:pPr>
    </w:p>
    <w:p w:rsidR="00CE5061" w:rsidRPr="00725FBD" w:rsidRDefault="00CE5061" w:rsidP="00725FBD">
      <w:pPr>
        <w:pStyle w:val="ListParagraph"/>
        <w:numPr>
          <w:ilvl w:val="0"/>
          <w:numId w:val="13"/>
        </w:numPr>
        <w:rPr>
          <w:sz w:val="22"/>
          <w:szCs w:val="22"/>
        </w:rPr>
      </w:pPr>
      <w:r w:rsidRPr="00725FBD">
        <w:rPr>
          <w:sz w:val="22"/>
          <w:szCs w:val="22"/>
        </w:rPr>
        <w:t xml:space="preserve">To help provide data and commentary as required to support the approach to post-16 skills reforms and future commissioning of adult skills funding by the GLA. </w:t>
      </w:r>
    </w:p>
    <w:p w:rsidR="00CE5061" w:rsidRPr="00CE5061" w:rsidRDefault="00CE5061" w:rsidP="00CE5061">
      <w:pPr>
        <w:rPr>
          <w:sz w:val="22"/>
          <w:szCs w:val="22"/>
        </w:rPr>
      </w:pPr>
    </w:p>
    <w:p w:rsidR="00CE5061" w:rsidRPr="00725FBD" w:rsidRDefault="00CE5061">
      <w:pPr>
        <w:pStyle w:val="ListParagraph"/>
        <w:numPr>
          <w:ilvl w:val="0"/>
          <w:numId w:val="13"/>
        </w:numPr>
        <w:rPr>
          <w:sz w:val="22"/>
          <w:szCs w:val="22"/>
        </w:rPr>
      </w:pPr>
      <w:r w:rsidRPr="00725FBD">
        <w:rPr>
          <w:sz w:val="22"/>
          <w:szCs w:val="22"/>
        </w:rPr>
        <w:t xml:space="preserve">Assist the </w:t>
      </w:r>
      <w:r w:rsidR="0079730C">
        <w:rPr>
          <w:sz w:val="22"/>
          <w:szCs w:val="22"/>
        </w:rPr>
        <w:t xml:space="preserve">grade 9 economist, </w:t>
      </w:r>
      <w:r w:rsidRPr="00725FBD">
        <w:rPr>
          <w:sz w:val="22"/>
          <w:szCs w:val="22"/>
        </w:rPr>
        <w:t xml:space="preserve">Supervisory Economist and other GLA Economics staff members in reviewing and analysing economic data and information </w:t>
      </w:r>
      <w:proofErr w:type="gramStart"/>
      <w:r w:rsidRPr="00725FBD">
        <w:rPr>
          <w:sz w:val="22"/>
          <w:szCs w:val="22"/>
        </w:rPr>
        <w:t>in order to</w:t>
      </w:r>
      <w:proofErr w:type="gramEnd"/>
      <w:r w:rsidRPr="00725FBD">
        <w:rPr>
          <w:sz w:val="22"/>
          <w:szCs w:val="22"/>
        </w:rPr>
        <w:t xml:space="preserve"> identify key issues and trends of relevance to skills policy development and service delivery.  </w:t>
      </w:r>
    </w:p>
    <w:p w:rsidR="00CE5061" w:rsidRPr="00CE5061" w:rsidRDefault="00CE5061" w:rsidP="00725FBD">
      <w:pPr>
        <w:pStyle w:val="ListParagraph"/>
        <w:rPr>
          <w:sz w:val="22"/>
          <w:szCs w:val="22"/>
        </w:rPr>
      </w:pPr>
    </w:p>
    <w:p w:rsidR="00CE5061" w:rsidRDefault="00CE5061" w:rsidP="00725FBD">
      <w:pPr>
        <w:pStyle w:val="ListParagraph"/>
        <w:numPr>
          <w:ilvl w:val="0"/>
          <w:numId w:val="13"/>
        </w:numPr>
        <w:rPr>
          <w:sz w:val="22"/>
          <w:szCs w:val="22"/>
        </w:rPr>
      </w:pPr>
      <w:r w:rsidRPr="00725FBD">
        <w:rPr>
          <w:sz w:val="22"/>
          <w:szCs w:val="22"/>
        </w:rPr>
        <w:t xml:space="preserve">To maintain an up-to-date understanding of London’s </w:t>
      </w:r>
      <w:r w:rsidR="00842BB6">
        <w:rPr>
          <w:sz w:val="22"/>
          <w:szCs w:val="22"/>
        </w:rPr>
        <w:t>skills and labour market</w:t>
      </w:r>
      <w:r w:rsidRPr="00725FBD">
        <w:rPr>
          <w:sz w:val="22"/>
          <w:szCs w:val="22"/>
        </w:rPr>
        <w:t xml:space="preserve"> and the forces and trends at regional, national and international levels that affect it, and advise the </w:t>
      </w:r>
      <w:r w:rsidR="007402EF">
        <w:rPr>
          <w:sz w:val="22"/>
          <w:szCs w:val="22"/>
        </w:rPr>
        <w:t>team</w:t>
      </w:r>
      <w:r w:rsidRPr="00725FBD">
        <w:rPr>
          <w:sz w:val="22"/>
          <w:szCs w:val="22"/>
        </w:rPr>
        <w:t xml:space="preserve"> and its clients accordingly.</w:t>
      </w:r>
      <w:r>
        <w:rPr>
          <w:sz w:val="22"/>
          <w:szCs w:val="22"/>
        </w:rPr>
        <w:t xml:space="preserve"> </w:t>
      </w:r>
    </w:p>
    <w:p w:rsidR="00CE5061" w:rsidRPr="00725FBD" w:rsidRDefault="00CE5061" w:rsidP="00725FBD">
      <w:pPr>
        <w:pStyle w:val="ListParagraph"/>
        <w:rPr>
          <w:sz w:val="22"/>
          <w:szCs w:val="22"/>
        </w:rPr>
      </w:pPr>
    </w:p>
    <w:p w:rsidR="00CE5061" w:rsidRPr="00725FBD" w:rsidRDefault="00CE5061" w:rsidP="00725FBD">
      <w:pPr>
        <w:pStyle w:val="ListParagraph"/>
        <w:numPr>
          <w:ilvl w:val="0"/>
          <w:numId w:val="13"/>
        </w:numPr>
        <w:rPr>
          <w:sz w:val="22"/>
          <w:szCs w:val="22"/>
        </w:rPr>
      </w:pPr>
      <w:r w:rsidRPr="008C029E">
        <w:rPr>
          <w:sz w:val="22"/>
          <w:szCs w:val="22"/>
        </w:rPr>
        <w:t xml:space="preserve">To help GLA Economics provide authoritative data and commentary about London's </w:t>
      </w:r>
      <w:r w:rsidR="00842BB6">
        <w:rPr>
          <w:sz w:val="22"/>
          <w:szCs w:val="22"/>
        </w:rPr>
        <w:t>skills and labour market</w:t>
      </w:r>
      <w:r w:rsidRPr="008C029E">
        <w:rPr>
          <w:sz w:val="22"/>
          <w:szCs w:val="22"/>
        </w:rPr>
        <w:t>.</w:t>
      </w:r>
    </w:p>
    <w:p w:rsidR="00CE5061" w:rsidRPr="00CE5061" w:rsidRDefault="00CE5061" w:rsidP="00CE5061">
      <w:pPr>
        <w:rPr>
          <w:sz w:val="22"/>
          <w:szCs w:val="22"/>
        </w:rPr>
      </w:pPr>
    </w:p>
    <w:p w:rsidR="00CE5061" w:rsidRPr="00725FBD" w:rsidRDefault="00CE5061" w:rsidP="00725FBD">
      <w:pPr>
        <w:pStyle w:val="ListParagraph"/>
        <w:numPr>
          <w:ilvl w:val="0"/>
          <w:numId w:val="13"/>
        </w:numPr>
        <w:rPr>
          <w:sz w:val="22"/>
          <w:szCs w:val="22"/>
        </w:rPr>
      </w:pPr>
      <w:r w:rsidRPr="00725FBD">
        <w:rPr>
          <w:sz w:val="22"/>
          <w:szCs w:val="22"/>
        </w:rPr>
        <w:t xml:space="preserve">Assist the Supervisory Economist and stakeholders within and outside the GLA identify their requirements for economic data, intelligence, information and analysis and identify ways of meeting these. </w:t>
      </w:r>
    </w:p>
    <w:p w:rsidR="00CE5061" w:rsidRPr="00CE5061" w:rsidRDefault="00CE5061" w:rsidP="00CE5061">
      <w:pPr>
        <w:rPr>
          <w:sz w:val="22"/>
          <w:szCs w:val="22"/>
        </w:rPr>
      </w:pPr>
    </w:p>
    <w:p w:rsidR="00CE5061" w:rsidRPr="00725FBD" w:rsidRDefault="00CE5061" w:rsidP="00725FBD">
      <w:pPr>
        <w:pStyle w:val="ListParagraph"/>
        <w:numPr>
          <w:ilvl w:val="0"/>
          <w:numId w:val="13"/>
        </w:numPr>
        <w:rPr>
          <w:sz w:val="22"/>
          <w:szCs w:val="22"/>
        </w:rPr>
      </w:pPr>
      <w:r w:rsidRPr="00725FBD">
        <w:rPr>
          <w:sz w:val="22"/>
          <w:szCs w:val="22"/>
        </w:rPr>
        <w:t>To help present data and commentary to colleagues within GLA Economics and to its clients through written material, verbal presentations and the organisation of seminars, conferences and similar events.</w:t>
      </w:r>
    </w:p>
    <w:p w:rsidR="00CE5061" w:rsidRPr="00CE5061" w:rsidRDefault="00CE5061" w:rsidP="00CE5061">
      <w:pPr>
        <w:rPr>
          <w:sz w:val="22"/>
          <w:szCs w:val="22"/>
        </w:rPr>
      </w:pPr>
    </w:p>
    <w:p w:rsidR="00CE5061" w:rsidRDefault="00CE5061" w:rsidP="00725FBD">
      <w:pPr>
        <w:pStyle w:val="ListParagraph"/>
        <w:numPr>
          <w:ilvl w:val="0"/>
          <w:numId w:val="13"/>
        </w:numPr>
        <w:rPr>
          <w:sz w:val="22"/>
          <w:szCs w:val="22"/>
        </w:rPr>
      </w:pPr>
      <w:r w:rsidRPr="00725FBD">
        <w:rPr>
          <w:sz w:val="22"/>
          <w:szCs w:val="22"/>
        </w:rPr>
        <w:t>As directed by the Supervisory Economist, to represent GLA Economics at external events and meetings and wider GLA Group activities.</w:t>
      </w:r>
    </w:p>
    <w:p w:rsidR="00CE5061" w:rsidRPr="00725FBD" w:rsidRDefault="00CE5061" w:rsidP="00725FBD">
      <w:pPr>
        <w:pStyle w:val="ListParagraph"/>
        <w:rPr>
          <w:sz w:val="22"/>
          <w:szCs w:val="22"/>
        </w:rPr>
      </w:pPr>
    </w:p>
    <w:p w:rsidR="00CE5061" w:rsidRDefault="00CE5061" w:rsidP="00725FBD">
      <w:pPr>
        <w:pStyle w:val="ListParagraph"/>
        <w:numPr>
          <w:ilvl w:val="0"/>
          <w:numId w:val="13"/>
        </w:numPr>
        <w:rPr>
          <w:sz w:val="22"/>
          <w:szCs w:val="22"/>
        </w:rPr>
      </w:pPr>
      <w:r w:rsidRPr="008C029E">
        <w:rPr>
          <w:sz w:val="22"/>
          <w:szCs w:val="22"/>
        </w:rPr>
        <w:t xml:space="preserve">To realise the benefits of London’s diversity by promoting and enabling equality of opportunities and promoting the diverse needs and aspirations of London’s communities. </w:t>
      </w:r>
    </w:p>
    <w:p w:rsidR="00CE5061" w:rsidRPr="00725FBD" w:rsidRDefault="00CE5061" w:rsidP="00725FBD">
      <w:pPr>
        <w:pStyle w:val="ListParagraph"/>
        <w:rPr>
          <w:sz w:val="22"/>
          <w:szCs w:val="22"/>
        </w:rPr>
      </w:pPr>
    </w:p>
    <w:p w:rsidR="00CE5061" w:rsidRPr="00725FBD" w:rsidRDefault="00CE5061" w:rsidP="00725FBD">
      <w:pPr>
        <w:pStyle w:val="ListParagraph"/>
        <w:numPr>
          <w:ilvl w:val="0"/>
          <w:numId w:val="13"/>
        </w:numPr>
        <w:rPr>
          <w:sz w:val="22"/>
          <w:szCs w:val="22"/>
        </w:rPr>
      </w:pPr>
      <w:r w:rsidRPr="008C029E">
        <w:rPr>
          <w:sz w:val="22"/>
          <w:szCs w:val="22"/>
        </w:rPr>
        <w:t>To realise the benefits of a flexible approach to work in undertaking the duties and responsibilities of this job and participating in multi-disciplinary groups and project teams within GLA Economics, across the GLA Group, and with relevant external organisations.</w:t>
      </w:r>
    </w:p>
    <w:p w:rsidR="00CE5061" w:rsidRDefault="00CE5061"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8A63FE" w:rsidRDefault="008A63FE" w:rsidP="00725FBD">
      <w:pPr>
        <w:rPr>
          <w:sz w:val="22"/>
          <w:szCs w:val="22"/>
        </w:rPr>
      </w:pPr>
    </w:p>
    <w:p w:rsidR="00041839" w:rsidRPr="00041839" w:rsidRDefault="00041839" w:rsidP="00725FBD"/>
    <w:p w:rsidR="00041839" w:rsidRPr="00F6429D" w:rsidRDefault="00041839" w:rsidP="00041839">
      <w:pPr>
        <w:keepNext/>
        <w:ind w:right="-16"/>
        <w:jc w:val="both"/>
        <w:outlineLvl w:val="3"/>
        <w:rPr>
          <w:b/>
        </w:rPr>
      </w:pPr>
      <w:r w:rsidRPr="00F6429D">
        <w:rPr>
          <w:b/>
        </w:rPr>
        <w:t>Key contacts</w:t>
      </w:r>
    </w:p>
    <w:p w:rsidR="00041839" w:rsidRPr="00041839" w:rsidRDefault="00041839" w:rsidP="00041839">
      <w:pPr>
        <w:ind w:right="-1186"/>
        <w:jc w:val="both"/>
        <w:rPr>
          <w:b/>
          <w:sz w:val="22"/>
          <w:szCs w:val="22"/>
        </w:rPr>
      </w:pPr>
    </w:p>
    <w:p w:rsidR="00041839" w:rsidRPr="00041839" w:rsidRDefault="00041839" w:rsidP="00041839">
      <w:pPr>
        <w:ind w:left="2160" w:hanging="2160"/>
        <w:rPr>
          <w:sz w:val="22"/>
          <w:szCs w:val="22"/>
        </w:rPr>
      </w:pPr>
      <w:r w:rsidRPr="00041839">
        <w:rPr>
          <w:b/>
          <w:sz w:val="22"/>
          <w:szCs w:val="22"/>
        </w:rPr>
        <w:t>Accountable to:</w:t>
      </w:r>
      <w:r w:rsidRPr="00041839">
        <w:rPr>
          <w:sz w:val="22"/>
          <w:szCs w:val="22"/>
        </w:rPr>
        <w:tab/>
      </w:r>
      <w:r w:rsidR="003710DB">
        <w:rPr>
          <w:sz w:val="22"/>
          <w:szCs w:val="22"/>
        </w:rPr>
        <w:t>Supervisory</w:t>
      </w:r>
      <w:r w:rsidR="003710DB" w:rsidRPr="00041839">
        <w:rPr>
          <w:sz w:val="22"/>
          <w:szCs w:val="22"/>
        </w:rPr>
        <w:t xml:space="preserve"> </w:t>
      </w:r>
      <w:r w:rsidRPr="00041839">
        <w:rPr>
          <w:sz w:val="22"/>
          <w:szCs w:val="22"/>
        </w:rPr>
        <w:t>Economist and</w:t>
      </w:r>
      <w:r w:rsidR="003710DB">
        <w:rPr>
          <w:sz w:val="22"/>
          <w:szCs w:val="22"/>
        </w:rPr>
        <w:t>/or Economist (G9)</w:t>
      </w:r>
    </w:p>
    <w:p w:rsidR="00041839" w:rsidRPr="00041839" w:rsidRDefault="00041839" w:rsidP="00041839">
      <w:pPr>
        <w:ind w:left="2160" w:hanging="2160"/>
        <w:rPr>
          <w:b/>
          <w:sz w:val="22"/>
          <w:szCs w:val="22"/>
        </w:rPr>
      </w:pPr>
    </w:p>
    <w:p w:rsidR="00041839" w:rsidRPr="00041839" w:rsidRDefault="00041839" w:rsidP="00041839">
      <w:pPr>
        <w:ind w:left="2160" w:hanging="2160"/>
        <w:rPr>
          <w:sz w:val="22"/>
          <w:szCs w:val="22"/>
        </w:rPr>
      </w:pPr>
      <w:r w:rsidRPr="00041839">
        <w:rPr>
          <w:b/>
          <w:sz w:val="22"/>
          <w:szCs w:val="22"/>
        </w:rPr>
        <w:t>Accountable for:</w:t>
      </w:r>
      <w:r w:rsidRPr="00041839">
        <w:rPr>
          <w:sz w:val="22"/>
          <w:szCs w:val="22"/>
        </w:rPr>
        <w:tab/>
        <w:t xml:space="preserve">Any resources allocated to the job. </w:t>
      </w:r>
    </w:p>
    <w:p w:rsidR="00041839" w:rsidRPr="00041839" w:rsidRDefault="00041839" w:rsidP="00041839">
      <w:pPr>
        <w:ind w:left="2160" w:hanging="2160"/>
        <w:rPr>
          <w:sz w:val="22"/>
          <w:szCs w:val="22"/>
        </w:rPr>
      </w:pPr>
    </w:p>
    <w:p w:rsidR="00041839" w:rsidRDefault="00041839" w:rsidP="00041839">
      <w:pPr>
        <w:ind w:left="2160" w:hanging="2160"/>
        <w:rPr>
          <w:sz w:val="22"/>
          <w:szCs w:val="22"/>
        </w:rPr>
      </w:pPr>
      <w:r w:rsidRPr="00041839">
        <w:rPr>
          <w:b/>
          <w:sz w:val="22"/>
          <w:szCs w:val="22"/>
        </w:rPr>
        <w:t>Principal contacts:</w:t>
      </w:r>
      <w:r w:rsidRPr="00041839">
        <w:rPr>
          <w:sz w:val="22"/>
          <w:szCs w:val="22"/>
        </w:rPr>
        <w:tab/>
        <w:t>Staff and senior managers within the GLA and related organisations.</w:t>
      </w:r>
    </w:p>
    <w:p w:rsidR="00DD0919" w:rsidRPr="00041839" w:rsidRDefault="00DD0919" w:rsidP="00041839">
      <w:pPr>
        <w:ind w:left="2160" w:hanging="2160"/>
        <w:rPr>
          <w:sz w:val="22"/>
          <w:szCs w:val="22"/>
        </w:rPr>
      </w:pPr>
    </w:p>
    <w:p w:rsidR="00041839" w:rsidRPr="00041839" w:rsidRDefault="00041839" w:rsidP="00041839">
      <w:pPr>
        <w:ind w:left="2160" w:hanging="2160"/>
        <w:rPr>
          <w:sz w:val="22"/>
          <w:szCs w:val="22"/>
        </w:rPr>
      </w:pPr>
      <w:r w:rsidRPr="00041839">
        <w:rPr>
          <w:sz w:val="22"/>
          <w:szCs w:val="22"/>
        </w:rPr>
        <w:tab/>
        <w:t>Key external stakeholders, including representatives of academic institutions, borough councils,</w:t>
      </w:r>
      <w:r w:rsidR="004C02CA">
        <w:rPr>
          <w:sz w:val="22"/>
          <w:szCs w:val="22"/>
        </w:rPr>
        <w:t xml:space="preserve"> government and its agencies, UK Commission for Employment and Skills,</w:t>
      </w:r>
      <w:r w:rsidRPr="00041839">
        <w:rPr>
          <w:sz w:val="22"/>
          <w:szCs w:val="22"/>
        </w:rPr>
        <w:t xml:space="preserve"> libraries and information services, private and voluntary sector organisations.</w:t>
      </w:r>
    </w:p>
    <w:p w:rsidR="00041839" w:rsidRPr="00041839" w:rsidRDefault="00041839" w:rsidP="00041839">
      <w:pPr>
        <w:ind w:left="2160" w:hanging="2160"/>
        <w:rPr>
          <w:sz w:val="22"/>
          <w:szCs w:val="22"/>
        </w:rPr>
      </w:pPr>
    </w:p>
    <w:p w:rsidR="00795BD5" w:rsidRPr="0068255B" w:rsidRDefault="00795BD5" w:rsidP="00E03642">
      <w:pPr>
        <w:ind w:left="720"/>
        <w:jc w:val="both"/>
        <w:rPr>
          <w:sz w:val="22"/>
          <w:szCs w:val="22"/>
        </w:rPr>
      </w:pPr>
    </w:p>
    <w:p w:rsidR="00041839" w:rsidRPr="00041839" w:rsidRDefault="00041839" w:rsidP="00041839">
      <w:pPr>
        <w:keepNext/>
        <w:ind w:right="-16"/>
        <w:jc w:val="both"/>
        <w:outlineLvl w:val="3"/>
      </w:pPr>
      <w:r w:rsidRPr="00041839">
        <w:t>Person specification</w:t>
      </w:r>
    </w:p>
    <w:p w:rsidR="00041839" w:rsidRPr="00041839" w:rsidRDefault="00041839" w:rsidP="00041839">
      <w:pPr>
        <w:ind w:right="-1186"/>
        <w:rPr>
          <w:b/>
        </w:rPr>
      </w:pPr>
    </w:p>
    <w:p w:rsidR="00041839" w:rsidRPr="00041839" w:rsidRDefault="00041839" w:rsidP="00041839">
      <w:pPr>
        <w:ind w:right="-1186"/>
        <w:rPr>
          <w:b/>
        </w:rPr>
      </w:pPr>
      <w:r w:rsidRPr="00041839">
        <w:rPr>
          <w:b/>
        </w:rPr>
        <w:t>Technical experience/skills/ qualifications</w:t>
      </w:r>
    </w:p>
    <w:p w:rsidR="00041839" w:rsidRPr="00041839" w:rsidRDefault="00041839" w:rsidP="00041839">
      <w:pPr>
        <w:ind w:left="2160" w:hanging="2160"/>
      </w:pPr>
    </w:p>
    <w:p w:rsidR="00041839" w:rsidRDefault="00041839" w:rsidP="00041839">
      <w:pPr>
        <w:numPr>
          <w:ilvl w:val="0"/>
          <w:numId w:val="1"/>
        </w:numPr>
        <w:jc w:val="both"/>
        <w:rPr>
          <w:rFonts w:cs="Arial"/>
          <w:sz w:val="22"/>
          <w:szCs w:val="22"/>
        </w:rPr>
      </w:pPr>
      <w:r w:rsidRPr="00041839">
        <w:rPr>
          <w:rFonts w:cs="Arial"/>
          <w:sz w:val="22"/>
          <w:szCs w:val="22"/>
        </w:rPr>
        <w:t xml:space="preserve">A degree or professional qualification in economics or a related subject, preferably to post-graduate level, or an ability to demonstrate the equivalent level of knowledge through experience in economics or a related field. </w:t>
      </w:r>
    </w:p>
    <w:p w:rsidR="00BC55EC" w:rsidRPr="00041839" w:rsidRDefault="00BC55EC" w:rsidP="00D53948">
      <w:pPr>
        <w:ind w:left="720"/>
        <w:jc w:val="both"/>
        <w:rPr>
          <w:rFonts w:cs="Arial"/>
          <w:sz w:val="22"/>
          <w:szCs w:val="22"/>
        </w:rPr>
      </w:pPr>
    </w:p>
    <w:p w:rsidR="00041839" w:rsidRDefault="003710DB" w:rsidP="00041839">
      <w:pPr>
        <w:numPr>
          <w:ilvl w:val="0"/>
          <w:numId w:val="1"/>
        </w:numPr>
        <w:jc w:val="both"/>
        <w:rPr>
          <w:rFonts w:cs="Arial"/>
          <w:sz w:val="22"/>
          <w:szCs w:val="22"/>
        </w:rPr>
      </w:pPr>
      <w:r>
        <w:rPr>
          <w:rFonts w:cs="Arial"/>
          <w:sz w:val="22"/>
          <w:szCs w:val="22"/>
        </w:rPr>
        <w:t>Evidence of</w:t>
      </w:r>
      <w:r w:rsidRPr="00041839">
        <w:rPr>
          <w:rFonts w:cs="Arial"/>
          <w:sz w:val="22"/>
          <w:szCs w:val="22"/>
        </w:rPr>
        <w:t xml:space="preserve"> </w:t>
      </w:r>
      <w:r w:rsidR="00041839" w:rsidRPr="00041839">
        <w:rPr>
          <w:rFonts w:cs="Arial"/>
          <w:sz w:val="22"/>
          <w:szCs w:val="22"/>
        </w:rPr>
        <w:t xml:space="preserve">knowledge and understanding of international, national, regional and London </w:t>
      </w:r>
      <w:r w:rsidR="00565B23">
        <w:rPr>
          <w:rFonts w:cs="Arial"/>
          <w:sz w:val="22"/>
          <w:szCs w:val="22"/>
        </w:rPr>
        <w:t>skills and labour market</w:t>
      </w:r>
      <w:r w:rsidR="00041839" w:rsidRPr="00041839">
        <w:rPr>
          <w:rFonts w:cs="Arial"/>
          <w:sz w:val="22"/>
          <w:szCs w:val="22"/>
        </w:rPr>
        <w:t xml:space="preserve"> issues and trends and how these might affect policy and service delivery options for the GLA. </w:t>
      </w:r>
    </w:p>
    <w:p w:rsidR="00AD6B8B" w:rsidRDefault="00AD6B8B" w:rsidP="00AD6B8B">
      <w:pPr>
        <w:pStyle w:val="ListParagraph"/>
        <w:rPr>
          <w:rFonts w:cs="Arial"/>
          <w:sz w:val="22"/>
          <w:szCs w:val="22"/>
        </w:rPr>
      </w:pPr>
    </w:p>
    <w:p w:rsidR="00AD6B8B" w:rsidRPr="00AD6B8B" w:rsidRDefault="00AD6B8B" w:rsidP="00AD6B8B">
      <w:pPr>
        <w:pStyle w:val="BodyTextIndent"/>
        <w:numPr>
          <w:ilvl w:val="0"/>
          <w:numId w:val="1"/>
        </w:numPr>
        <w:rPr>
          <w:rFonts w:cs="Arial"/>
          <w:sz w:val="22"/>
          <w:szCs w:val="22"/>
        </w:rPr>
      </w:pPr>
      <w:r w:rsidRPr="00AD6B8B">
        <w:rPr>
          <w:rFonts w:cs="Arial"/>
          <w:sz w:val="22"/>
          <w:szCs w:val="22"/>
        </w:rPr>
        <w:t>Knowledge of the technical requirements of project appraisal, impact analysis, cost-benefit analysis and evaluation in the public sector (e.g. HM Treasury Green Book, DBIS, RDA Impact Evaluation Framework).</w:t>
      </w:r>
    </w:p>
    <w:p w:rsidR="00041839" w:rsidRPr="00041839" w:rsidRDefault="00041839" w:rsidP="00041839">
      <w:pPr>
        <w:jc w:val="both"/>
        <w:rPr>
          <w:rFonts w:cs="Arial"/>
          <w:sz w:val="22"/>
          <w:szCs w:val="22"/>
        </w:rPr>
      </w:pPr>
    </w:p>
    <w:p w:rsidR="00041839" w:rsidRPr="00041839" w:rsidRDefault="00041839" w:rsidP="00041839">
      <w:pPr>
        <w:numPr>
          <w:ilvl w:val="0"/>
          <w:numId w:val="1"/>
        </w:numPr>
        <w:jc w:val="both"/>
        <w:rPr>
          <w:rFonts w:cs="Arial"/>
          <w:sz w:val="22"/>
          <w:szCs w:val="22"/>
        </w:rPr>
      </w:pPr>
      <w:r w:rsidRPr="00041839">
        <w:rPr>
          <w:rFonts w:cs="Arial"/>
          <w:sz w:val="22"/>
          <w:szCs w:val="22"/>
        </w:rPr>
        <w:t>Broad knowledge of, or demonstrated capacity to acquire expertise in, policy areas relevant to the work of the GLA Group,</w:t>
      </w:r>
      <w:r w:rsidR="009D1793">
        <w:rPr>
          <w:rFonts w:cs="Arial"/>
          <w:sz w:val="22"/>
          <w:szCs w:val="22"/>
        </w:rPr>
        <w:t xml:space="preserve"> including in skills and</w:t>
      </w:r>
      <w:r w:rsidRPr="00041839">
        <w:rPr>
          <w:rFonts w:cs="Arial"/>
          <w:sz w:val="22"/>
          <w:szCs w:val="22"/>
        </w:rPr>
        <w:t xml:space="preserve"> </w:t>
      </w:r>
      <w:r w:rsidR="00565B23">
        <w:rPr>
          <w:rFonts w:cs="Arial"/>
          <w:sz w:val="22"/>
          <w:szCs w:val="22"/>
        </w:rPr>
        <w:t>labour markets</w:t>
      </w:r>
      <w:r w:rsidRPr="00041839">
        <w:rPr>
          <w:rFonts w:cs="Arial"/>
          <w:sz w:val="22"/>
          <w:szCs w:val="22"/>
        </w:rPr>
        <w:t>.</w:t>
      </w:r>
    </w:p>
    <w:p w:rsidR="00041839" w:rsidRPr="00041839" w:rsidRDefault="00041839" w:rsidP="00041839">
      <w:pPr>
        <w:jc w:val="both"/>
        <w:rPr>
          <w:rFonts w:cs="Arial"/>
          <w:sz w:val="22"/>
          <w:szCs w:val="22"/>
        </w:rPr>
      </w:pPr>
    </w:p>
    <w:p w:rsidR="00041839" w:rsidRPr="00041839" w:rsidRDefault="00041839" w:rsidP="00041839">
      <w:pPr>
        <w:numPr>
          <w:ilvl w:val="0"/>
          <w:numId w:val="1"/>
        </w:numPr>
        <w:jc w:val="both"/>
        <w:rPr>
          <w:rFonts w:cs="Arial"/>
          <w:sz w:val="22"/>
          <w:szCs w:val="22"/>
        </w:rPr>
      </w:pPr>
      <w:r w:rsidRPr="00041839">
        <w:rPr>
          <w:rFonts w:cs="Arial"/>
          <w:sz w:val="22"/>
          <w:szCs w:val="22"/>
        </w:rPr>
        <w:t xml:space="preserve">Evidence of computer literacy including proficiency in using </w:t>
      </w:r>
      <w:r w:rsidR="002E12C3">
        <w:rPr>
          <w:rFonts w:cs="Arial"/>
          <w:sz w:val="22"/>
          <w:szCs w:val="22"/>
        </w:rPr>
        <w:t xml:space="preserve">spreadsheet </w:t>
      </w:r>
      <w:r w:rsidRPr="00041839">
        <w:rPr>
          <w:rFonts w:cs="Arial"/>
          <w:sz w:val="22"/>
          <w:szCs w:val="22"/>
        </w:rPr>
        <w:t xml:space="preserve">and presentation software. Ability, or demonstrated capacity to acquire ability, to use specialised statistical </w:t>
      </w:r>
      <w:r w:rsidR="003F175A">
        <w:rPr>
          <w:rFonts w:cs="Arial"/>
          <w:sz w:val="22"/>
          <w:szCs w:val="22"/>
        </w:rPr>
        <w:t xml:space="preserve">and programming </w:t>
      </w:r>
      <w:r w:rsidRPr="00041839">
        <w:rPr>
          <w:rFonts w:cs="Arial"/>
          <w:sz w:val="22"/>
          <w:szCs w:val="22"/>
        </w:rPr>
        <w:t>software packages</w:t>
      </w:r>
      <w:r w:rsidR="003F175A">
        <w:rPr>
          <w:rFonts w:cs="Arial"/>
          <w:sz w:val="22"/>
          <w:szCs w:val="22"/>
        </w:rPr>
        <w:t xml:space="preserve"> (such as SPSS and R)</w:t>
      </w:r>
      <w:r w:rsidRPr="00041839">
        <w:rPr>
          <w:rFonts w:cs="Arial"/>
          <w:sz w:val="22"/>
          <w:szCs w:val="22"/>
        </w:rPr>
        <w:t>.</w:t>
      </w:r>
    </w:p>
    <w:p w:rsidR="00041839" w:rsidRPr="00041839" w:rsidRDefault="00041839" w:rsidP="00041839">
      <w:pPr>
        <w:ind w:right="-1186"/>
        <w:rPr>
          <w:b/>
        </w:rPr>
      </w:pPr>
    </w:p>
    <w:p w:rsidR="00041839" w:rsidRPr="00041839" w:rsidRDefault="00041839" w:rsidP="00041839">
      <w:pPr>
        <w:ind w:right="-1186"/>
        <w:rPr>
          <w:b/>
        </w:rPr>
      </w:pPr>
      <w:r w:rsidRPr="00041839">
        <w:rPr>
          <w:b/>
        </w:rPr>
        <w:t>Behavioural competencies</w:t>
      </w:r>
    </w:p>
    <w:p w:rsidR="00041839" w:rsidRPr="00041839" w:rsidRDefault="00041839" w:rsidP="00041839">
      <w:pPr>
        <w:ind w:right="-1186"/>
        <w:rPr>
          <w:b/>
        </w:rPr>
      </w:pPr>
    </w:p>
    <w:p w:rsidR="00041839" w:rsidRPr="00041839" w:rsidRDefault="00041839" w:rsidP="00041839">
      <w:pPr>
        <w:spacing w:line="480" w:lineRule="auto"/>
        <w:ind w:right="113"/>
        <w:rPr>
          <w:b/>
          <w:bCs/>
          <w:sz w:val="22"/>
          <w:szCs w:val="22"/>
        </w:rPr>
      </w:pPr>
      <w:r w:rsidRPr="00041839">
        <w:rPr>
          <w:b/>
          <w:bCs/>
          <w:sz w:val="22"/>
          <w:szCs w:val="22"/>
        </w:rPr>
        <w:t xml:space="preserve">1. STAKEHOLDER FOCUS </w:t>
      </w:r>
    </w:p>
    <w:p w:rsidR="00041839" w:rsidRPr="00041839" w:rsidRDefault="00041839" w:rsidP="00041839">
      <w:pPr>
        <w:spacing w:line="480" w:lineRule="auto"/>
        <w:ind w:right="113"/>
        <w:rPr>
          <w:bCs/>
          <w:sz w:val="22"/>
          <w:szCs w:val="22"/>
        </w:rPr>
      </w:pPr>
      <w:r w:rsidRPr="00041839">
        <w:rPr>
          <w:bCs/>
          <w:sz w:val="22"/>
          <w:szCs w:val="22"/>
        </w:rPr>
        <w:t xml:space="preserve">… is consulting with, listening to and understanding the needs of those our work impacts and using this knowledge to shape what we do and manage others’ expectations.  </w:t>
      </w:r>
    </w:p>
    <w:p w:rsidR="00041839" w:rsidRPr="00041839" w:rsidRDefault="00041839" w:rsidP="00041839">
      <w:pPr>
        <w:ind w:left="720" w:hanging="720"/>
        <w:jc w:val="both"/>
        <w:rPr>
          <w:rFonts w:cs="Arial"/>
          <w:sz w:val="22"/>
          <w:szCs w:val="22"/>
          <w:u w:val="single"/>
        </w:rPr>
      </w:pPr>
      <w:bookmarkStart w:id="2" w:name="OLE_LINK5"/>
      <w:bookmarkStart w:id="3" w:name="OLE_LINK6"/>
    </w:p>
    <w:p w:rsidR="00041839" w:rsidRPr="00041839" w:rsidRDefault="00041839" w:rsidP="00041839">
      <w:pPr>
        <w:ind w:left="720" w:hanging="720"/>
        <w:jc w:val="both"/>
        <w:rPr>
          <w:rFonts w:cs="Arial"/>
          <w:sz w:val="22"/>
          <w:szCs w:val="22"/>
          <w:u w:val="single"/>
        </w:rPr>
      </w:pPr>
      <w:r w:rsidRPr="00041839">
        <w:rPr>
          <w:rFonts w:cs="Arial"/>
          <w:sz w:val="22"/>
          <w:szCs w:val="22"/>
          <w:u w:val="single"/>
        </w:rPr>
        <w:t>Level 2 indicators of effective performance</w:t>
      </w:r>
    </w:p>
    <w:bookmarkEnd w:id="2"/>
    <w:bookmarkEnd w:id="3"/>
    <w:p w:rsidR="00041839" w:rsidRPr="00041839" w:rsidRDefault="00041839" w:rsidP="00041839">
      <w:pPr>
        <w:numPr>
          <w:ilvl w:val="0"/>
          <w:numId w:val="4"/>
        </w:numPr>
        <w:ind w:right="113"/>
        <w:jc w:val="both"/>
        <w:rPr>
          <w:bCs/>
          <w:sz w:val="22"/>
          <w:szCs w:val="22"/>
        </w:rPr>
      </w:pPr>
      <w:r w:rsidRPr="00041839">
        <w:rPr>
          <w:bCs/>
          <w:sz w:val="22"/>
          <w:szCs w:val="22"/>
        </w:rPr>
        <w:t xml:space="preserve">Seeks to understand requirements, gathering extra information when needs are not clear   </w:t>
      </w:r>
    </w:p>
    <w:p w:rsidR="00041839" w:rsidRPr="00041839" w:rsidRDefault="00041839" w:rsidP="00041839">
      <w:pPr>
        <w:numPr>
          <w:ilvl w:val="0"/>
          <w:numId w:val="4"/>
        </w:numPr>
        <w:ind w:right="113"/>
        <w:jc w:val="both"/>
        <w:rPr>
          <w:bCs/>
          <w:sz w:val="22"/>
          <w:szCs w:val="22"/>
        </w:rPr>
      </w:pPr>
      <w:r w:rsidRPr="00041839">
        <w:rPr>
          <w:bCs/>
          <w:sz w:val="22"/>
          <w:szCs w:val="22"/>
        </w:rPr>
        <w:t>Presents the GLA positively by interacting effectively with stakeholders</w:t>
      </w:r>
    </w:p>
    <w:p w:rsidR="00041839" w:rsidRPr="00041839" w:rsidRDefault="00041839" w:rsidP="00041839">
      <w:pPr>
        <w:numPr>
          <w:ilvl w:val="0"/>
          <w:numId w:val="4"/>
        </w:numPr>
        <w:ind w:right="113"/>
        <w:jc w:val="both"/>
        <w:rPr>
          <w:bCs/>
          <w:sz w:val="22"/>
          <w:szCs w:val="22"/>
        </w:rPr>
      </w:pPr>
      <w:r w:rsidRPr="00041839">
        <w:rPr>
          <w:bCs/>
          <w:sz w:val="22"/>
          <w:szCs w:val="22"/>
        </w:rPr>
        <w:t xml:space="preserve">Delivers a timely and accurate service </w:t>
      </w:r>
    </w:p>
    <w:p w:rsidR="00041839" w:rsidRPr="00041839" w:rsidRDefault="00041839" w:rsidP="00041839">
      <w:pPr>
        <w:numPr>
          <w:ilvl w:val="0"/>
          <w:numId w:val="4"/>
        </w:numPr>
        <w:ind w:right="113"/>
        <w:jc w:val="both"/>
        <w:rPr>
          <w:sz w:val="22"/>
          <w:szCs w:val="22"/>
        </w:rPr>
      </w:pPr>
      <w:r w:rsidRPr="00041839">
        <w:rPr>
          <w:bCs/>
          <w:sz w:val="22"/>
          <w:szCs w:val="22"/>
        </w:rPr>
        <w:t>Understands the differing needs of stakeholders and adapts own service accordingly</w:t>
      </w:r>
    </w:p>
    <w:p w:rsidR="00041839" w:rsidRDefault="00041839" w:rsidP="00041839">
      <w:pPr>
        <w:numPr>
          <w:ilvl w:val="0"/>
          <w:numId w:val="4"/>
        </w:numPr>
        <w:jc w:val="both"/>
        <w:rPr>
          <w:rFonts w:cs="Arial"/>
          <w:bCs/>
          <w:sz w:val="22"/>
          <w:szCs w:val="22"/>
        </w:rPr>
      </w:pPr>
      <w:r w:rsidRPr="00041839">
        <w:rPr>
          <w:rFonts w:cs="Arial"/>
          <w:bCs/>
          <w:sz w:val="22"/>
          <w:szCs w:val="22"/>
        </w:rPr>
        <w:t>Seeks and uses feedback from a variety of sources to improve the GLA’s service to Londoners</w:t>
      </w:r>
    </w:p>
    <w:p w:rsidR="008A63FE" w:rsidRPr="00041839" w:rsidRDefault="008A63FE" w:rsidP="008A63FE">
      <w:pPr>
        <w:jc w:val="both"/>
        <w:rPr>
          <w:rFonts w:cs="Arial"/>
          <w:bCs/>
          <w:sz w:val="22"/>
          <w:szCs w:val="22"/>
        </w:rPr>
      </w:pPr>
    </w:p>
    <w:p w:rsidR="00041839" w:rsidRPr="00041839" w:rsidRDefault="00041839" w:rsidP="00041839">
      <w:pPr>
        <w:ind w:left="720" w:hanging="720"/>
        <w:jc w:val="both"/>
        <w:rPr>
          <w:rFonts w:cs="Arial"/>
          <w:bCs/>
          <w:sz w:val="22"/>
          <w:szCs w:val="22"/>
        </w:rPr>
      </w:pPr>
    </w:p>
    <w:p w:rsidR="00041839" w:rsidRPr="00041839" w:rsidRDefault="00041839" w:rsidP="00041839">
      <w:pPr>
        <w:ind w:left="720" w:hanging="720"/>
        <w:jc w:val="both"/>
        <w:rPr>
          <w:rFonts w:cs="Arial"/>
          <w:bCs/>
          <w:sz w:val="22"/>
          <w:szCs w:val="22"/>
        </w:rPr>
      </w:pPr>
    </w:p>
    <w:p w:rsidR="008A63FE" w:rsidRDefault="008A63FE" w:rsidP="00041839">
      <w:pPr>
        <w:ind w:left="720" w:hanging="720"/>
        <w:jc w:val="both"/>
        <w:rPr>
          <w:rFonts w:cs="Arial"/>
          <w:b/>
          <w:sz w:val="22"/>
          <w:szCs w:val="22"/>
        </w:rPr>
      </w:pPr>
    </w:p>
    <w:p w:rsidR="00041839" w:rsidRPr="00041839" w:rsidRDefault="00041839" w:rsidP="00041839">
      <w:pPr>
        <w:ind w:left="720" w:hanging="720"/>
        <w:jc w:val="both"/>
        <w:rPr>
          <w:rFonts w:cs="Arial"/>
          <w:b/>
          <w:caps/>
          <w:sz w:val="22"/>
          <w:szCs w:val="22"/>
        </w:rPr>
      </w:pPr>
      <w:r w:rsidRPr="00041839">
        <w:rPr>
          <w:rFonts w:cs="Arial"/>
          <w:b/>
          <w:sz w:val="22"/>
          <w:szCs w:val="22"/>
        </w:rPr>
        <w:t xml:space="preserve">2. </w:t>
      </w:r>
      <w:r w:rsidRPr="00041839">
        <w:rPr>
          <w:rFonts w:cs="Arial"/>
          <w:b/>
          <w:caps/>
          <w:sz w:val="22"/>
          <w:szCs w:val="22"/>
        </w:rPr>
        <w:t>Communicating and Influencing</w:t>
      </w:r>
    </w:p>
    <w:p w:rsidR="00041839" w:rsidRPr="00041839" w:rsidRDefault="00041839" w:rsidP="00041839">
      <w:pPr>
        <w:ind w:left="720" w:hanging="720"/>
        <w:jc w:val="both"/>
        <w:rPr>
          <w:rFonts w:cs="Arial"/>
          <w:bCs/>
          <w:sz w:val="22"/>
          <w:szCs w:val="22"/>
        </w:rPr>
      </w:pPr>
      <w:r w:rsidRPr="00041839">
        <w:rPr>
          <w:rFonts w:cs="Arial"/>
          <w:bCs/>
          <w:sz w:val="22"/>
          <w:szCs w:val="22"/>
        </w:rPr>
        <w:t xml:space="preserve">...is presenting information and arguments clearly and convincingly so that others see us as credible and </w:t>
      </w:r>
      <w:proofErr w:type="gramStart"/>
      <w:r w:rsidRPr="00041839">
        <w:rPr>
          <w:rFonts w:cs="Arial"/>
          <w:bCs/>
          <w:sz w:val="22"/>
          <w:szCs w:val="22"/>
        </w:rPr>
        <w:t>articulate, and</w:t>
      </w:r>
      <w:proofErr w:type="gramEnd"/>
      <w:r w:rsidRPr="00041839">
        <w:rPr>
          <w:rFonts w:cs="Arial"/>
          <w:bCs/>
          <w:sz w:val="22"/>
          <w:szCs w:val="22"/>
        </w:rPr>
        <w:t xml:space="preserve"> engage with us.</w:t>
      </w:r>
    </w:p>
    <w:p w:rsidR="00041839" w:rsidRPr="00041839" w:rsidRDefault="00041839" w:rsidP="00041839">
      <w:pPr>
        <w:ind w:left="720" w:hanging="720"/>
        <w:jc w:val="both"/>
        <w:rPr>
          <w:rFonts w:cs="Arial"/>
          <w:bCs/>
          <w:sz w:val="22"/>
          <w:szCs w:val="22"/>
        </w:rPr>
      </w:pPr>
    </w:p>
    <w:p w:rsidR="00041839" w:rsidRPr="00041839" w:rsidRDefault="00041839" w:rsidP="00041839">
      <w:pPr>
        <w:ind w:left="720" w:hanging="720"/>
        <w:jc w:val="both"/>
        <w:rPr>
          <w:rFonts w:cs="Arial"/>
          <w:sz w:val="22"/>
          <w:szCs w:val="22"/>
          <w:u w:val="single"/>
        </w:rPr>
      </w:pPr>
      <w:r w:rsidRPr="00041839">
        <w:rPr>
          <w:rFonts w:cs="Arial"/>
          <w:sz w:val="22"/>
          <w:szCs w:val="22"/>
          <w:u w:val="single"/>
        </w:rPr>
        <w:t>Level 2 indicators of effective performance</w:t>
      </w:r>
    </w:p>
    <w:p w:rsidR="00041839" w:rsidRPr="00041839" w:rsidRDefault="00041839" w:rsidP="00041839">
      <w:pPr>
        <w:numPr>
          <w:ilvl w:val="0"/>
          <w:numId w:val="5"/>
        </w:numPr>
        <w:jc w:val="both"/>
        <w:rPr>
          <w:rFonts w:cs="Arial"/>
          <w:sz w:val="22"/>
          <w:szCs w:val="22"/>
        </w:rPr>
      </w:pPr>
      <w:r w:rsidRPr="00041839">
        <w:rPr>
          <w:rFonts w:cs="Arial"/>
          <w:sz w:val="22"/>
          <w:szCs w:val="22"/>
        </w:rPr>
        <w:t>Communicates openly and inclusively with internal and external stakeholders</w:t>
      </w:r>
    </w:p>
    <w:p w:rsidR="00041839" w:rsidRPr="00041839" w:rsidRDefault="00041839" w:rsidP="00041839">
      <w:pPr>
        <w:numPr>
          <w:ilvl w:val="0"/>
          <w:numId w:val="5"/>
        </w:numPr>
        <w:jc w:val="both"/>
        <w:rPr>
          <w:rFonts w:cs="Arial"/>
          <w:sz w:val="22"/>
          <w:szCs w:val="22"/>
        </w:rPr>
      </w:pPr>
      <w:r w:rsidRPr="00041839">
        <w:rPr>
          <w:rFonts w:cs="Arial"/>
          <w:sz w:val="22"/>
          <w:szCs w:val="22"/>
        </w:rPr>
        <w:t>Clearly articulates the key points of an argument, both in verbal and written communication</w:t>
      </w:r>
    </w:p>
    <w:p w:rsidR="00041839" w:rsidRPr="00041839" w:rsidRDefault="00041839" w:rsidP="00041839">
      <w:pPr>
        <w:numPr>
          <w:ilvl w:val="0"/>
          <w:numId w:val="5"/>
        </w:numPr>
        <w:jc w:val="both"/>
        <w:rPr>
          <w:rFonts w:cs="Arial"/>
          <w:sz w:val="22"/>
          <w:szCs w:val="22"/>
        </w:rPr>
      </w:pPr>
      <w:r w:rsidRPr="00041839">
        <w:rPr>
          <w:rFonts w:cs="Arial"/>
          <w:sz w:val="22"/>
          <w:szCs w:val="22"/>
        </w:rPr>
        <w:t xml:space="preserve">Persuades others, using </w:t>
      </w:r>
      <w:proofErr w:type="gramStart"/>
      <w:r w:rsidRPr="00041839">
        <w:rPr>
          <w:rFonts w:cs="Arial"/>
          <w:sz w:val="22"/>
          <w:szCs w:val="22"/>
        </w:rPr>
        <w:t>evidence based</w:t>
      </w:r>
      <w:proofErr w:type="gramEnd"/>
      <w:r w:rsidRPr="00041839">
        <w:rPr>
          <w:rFonts w:cs="Arial"/>
          <w:sz w:val="22"/>
          <w:szCs w:val="22"/>
        </w:rPr>
        <w:t xml:space="preserve"> knowledge, modifying approach to deliver message effectively</w:t>
      </w:r>
    </w:p>
    <w:p w:rsidR="00041839" w:rsidRPr="00041839" w:rsidRDefault="00041839" w:rsidP="00041839">
      <w:pPr>
        <w:numPr>
          <w:ilvl w:val="0"/>
          <w:numId w:val="5"/>
        </w:numPr>
        <w:jc w:val="both"/>
        <w:rPr>
          <w:rFonts w:cs="Arial"/>
          <w:sz w:val="22"/>
          <w:szCs w:val="22"/>
        </w:rPr>
      </w:pPr>
      <w:r w:rsidRPr="00041839">
        <w:rPr>
          <w:rFonts w:cs="Arial"/>
          <w:sz w:val="22"/>
          <w:szCs w:val="22"/>
        </w:rPr>
        <w:t>Challenges the views of others in an open and constructive way</w:t>
      </w:r>
    </w:p>
    <w:p w:rsidR="00041839" w:rsidRPr="00041839" w:rsidRDefault="00041839" w:rsidP="00041839">
      <w:pPr>
        <w:numPr>
          <w:ilvl w:val="0"/>
          <w:numId w:val="5"/>
        </w:numPr>
        <w:jc w:val="both"/>
        <w:rPr>
          <w:rFonts w:cs="Arial"/>
          <w:sz w:val="22"/>
          <w:szCs w:val="22"/>
        </w:rPr>
      </w:pPr>
      <w:r w:rsidRPr="00041839">
        <w:rPr>
          <w:rFonts w:cs="Arial"/>
          <w:sz w:val="22"/>
          <w:szCs w:val="22"/>
        </w:rPr>
        <w:t>Presents a credible and positive image both internally and externally</w:t>
      </w:r>
    </w:p>
    <w:p w:rsidR="00041839" w:rsidRPr="00041839" w:rsidRDefault="00041839" w:rsidP="00041839">
      <w:pPr>
        <w:ind w:left="720" w:hanging="720"/>
        <w:jc w:val="both"/>
        <w:rPr>
          <w:rFonts w:cs="Arial"/>
          <w:sz w:val="22"/>
          <w:szCs w:val="22"/>
        </w:rPr>
      </w:pPr>
    </w:p>
    <w:p w:rsidR="00041839" w:rsidRPr="00041839" w:rsidRDefault="00041839" w:rsidP="00041839">
      <w:pPr>
        <w:spacing w:line="480" w:lineRule="auto"/>
        <w:ind w:left="-39" w:right="113"/>
        <w:rPr>
          <w:b/>
          <w:sz w:val="22"/>
          <w:szCs w:val="22"/>
        </w:rPr>
      </w:pPr>
      <w:r w:rsidRPr="00041839">
        <w:rPr>
          <w:b/>
          <w:bCs/>
          <w:sz w:val="22"/>
          <w:szCs w:val="22"/>
        </w:rPr>
        <w:t xml:space="preserve">3. </w:t>
      </w:r>
      <w:r w:rsidRPr="00041839">
        <w:rPr>
          <w:b/>
          <w:sz w:val="22"/>
          <w:szCs w:val="22"/>
        </w:rPr>
        <w:t>PLANNING AND ORGANISING</w:t>
      </w:r>
    </w:p>
    <w:p w:rsidR="00041839" w:rsidRPr="00041839" w:rsidRDefault="00041839" w:rsidP="00041839">
      <w:pPr>
        <w:spacing w:line="480" w:lineRule="auto"/>
        <w:ind w:left="-39" w:right="113"/>
        <w:rPr>
          <w:bCs/>
          <w:sz w:val="22"/>
          <w:szCs w:val="22"/>
        </w:rPr>
      </w:pPr>
      <w:r w:rsidRPr="00041839">
        <w:rPr>
          <w:bCs/>
          <w:sz w:val="22"/>
          <w:szCs w:val="22"/>
        </w:rPr>
        <w:t>… is thinking ahead, managing time, priorities and risk, and developing structured and efficient approaches to deliver work on time and to a high standard.</w:t>
      </w:r>
    </w:p>
    <w:p w:rsidR="00041839" w:rsidRPr="00041839" w:rsidRDefault="00041839" w:rsidP="00041839">
      <w:pPr>
        <w:ind w:left="720" w:hanging="720"/>
        <w:jc w:val="both"/>
        <w:rPr>
          <w:rFonts w:cs="Arial"/>
          <w:bCs/>
          <w:sz w:val="22"/>
          <w:szCs w:val="22"/>
        </w:rPr>
      </w:pPr>
    </w:p>
    <w:p w:rsidR="00041839" w:rsidRPr="00041839" w:rsidRDefault="00041839" w:rsidP="00041839">
      <w:pPr>
        <w:ind w:left="720" w:hanging="720"/>
        <w:jc w:val="both"/>
        <w:rPr>
          <w:rFonts w:cs="Arial"/>
          <w:sz w:val="22"/>
          <w:szCs w:val="22"/>
          <w:u w:val="single"/>
        </w:rPr>
      </w:pPr>
      <w:r w:rsidRPr="00041839">
        <w:rPr>
          <w:rFonts w:cs="Arial"/>
          <w:sz w:val="22"/>
          <w:szCs w:val="22"/>
          <w:u w:val="single"/>
        </w:rPr>
        <w:t>Level 2 indicators of effective performance</w:t>
      </w:r>
    </w:p>
    <w:p w:rsidR="00041839" w:rsidRPr="00041839" w:rsidRDefault="00041839" w:rsidP="00041839">
      <w:pPr>
        <w:numPr>
          <w:ilvl w:val="0"/>
          <w:numId w:val="6"/>
        </w:numPr>
        <w:jc w:val="both"/>
        <w:rPr>
          <w:rFonts w:cs="Arial"/>
          <w:sz w:val="22"/>
          <w:szCs w:val="22"/>
        </w:rPr>
      </w:pPr>
      <w:r w:rsidRPr="00041839">
        <w:rPr>
          <w:rFonts w:cs="Arial"/>
          <w:sz w:val="22"/>
          <w:szCs w:val="22"/>
        </w:rPr>
        <w:t>Prioritises work in line with key team and project deliverables</w:t>
      </w:r>
    </w:p>
    <w:p w:rsidR="00041839" w:rsidRPr="00041839" w:rsidRDefault="00041839" w:rsidP="00041839">
      <w:pPr>
        <w:numPr>
          <w:ilvl w:val="0"/>
          <w:numId w:val="6"/>
        </w:numPr>
        <w:jc w:val="both"/>
        <w:rPr>
          <w:rFonts w:cs="Arial"/>
          <w:sz w:val="22"/>
          <w:szCs w:val="22"/>
        </w:rPr>
      </w:pPr>
      <w:r w:rsidRPr="00041839">
        <w:rPr>
          <w:rFonts w:cs="Arial"/>
          <w:sz w:val="22"/>
          <w:szCs w:val="22"/>
        </w:rPr>
        <w:t>Makes contingency plans to account for changing work priorities, deadlines and milestones</w:t>
      </w:r>
    </w:p>
    <w:p w:rsidR="00041839" w:rsidRPr="00041839" w:rsidRDefault="00041839" w:rsidP="00041839">
      <w:pPr>
        <w:numPr>
          <w:ilvl w:val="0"/>
          <w:numId w:val="6"/>
        </w:numPr>
        <w:jc w:val="both"/>
        <w:rPr>
          <w:rFonts w:cs="Arial"/>
          <w:sz w:val="22"/>
          <w:szCs w:val="22"/>
        </w:rPr>
      </w:pPr>
      <w:r w:rsidRPr="00041839">
        <w:rPr>
          <w:rFonts w:cs="Arial"/>
          <w:sz w:val="22"/>
          <w:szCs w:val="22"/>
        </w:rPr>
        <w:t>Identifies and consults with sponsors or stakeholders in planning work</w:t>
      </w:r>
    </w:p>
    <w:p w:rsidR="00041839" w:rsidRPr="00041839" w:rsidRDefault="00041839" w:rsidP="00041839">
      <w:pPr>
        <w:numPr>
          <w:ilvl w:val="0"/>
          <w:numId w:val="6"/>
        </w:numPr>
        <w:jc w:val="both"/>
        <w:rPr>
          <w:rFonts w:cs="Arial"/>
          <w:sz w:val="22"/>
          <w:szCs w:val="22"/>
        </w:rPr>
      </w:pPr>
      <w:r w:rsidRPr="00041839">
        <w:rPr>
          <w:rFonts w:cs="Arial"/>
          <w:sz w:val="22"/>
          <w:szCs w:val="22"/>
        </w:rPr>
        <w:t>Pays close attention to detail, ensuring team’s work is delivered to a high standard</w:t>
      </w:r>
    </w:p>
    <w:p w:rsidR="00041839" w:rsidRPr="00041839" w:rsidRDefault="00041839" w:rsidP="00041839">
      <w:pPr>
        <w:numPr>
          <w:ilvl w:val="0"/>
          <w:numId w:val="6"/>
        </w:numPr>
        <w:jc w:val="both"/>
        <w:rPr>
          <w:rFonts w:cs="Arial"/>
          <w:sz w:val="22"/>
          <w:szCs w:val="22"/>
        </w:rPr>
      </w:pPr>
      <w:r w:rsidRPr="00041839">
        <w:rPr>
          <w:rFonts w:cs="Arial"/>
          <w:sz w:val="22"/>
          <w:szCs w:val="22"/>
        </w:rPr>
        <w:t>Negotiates realistic timescales for work delivery, ensuring team deliverables can be met</w:t>
      </w:r>
    </w:p>
    <w:p w:rsidR="00041839" w:rsidRPr="00041839" w:rsidRDefault="00041839" w:rsidP="00041839">
      <w:pPr>
        <w:ind w:left="720" w:hanging="720"/>
        <w:jc w:val="both"/>
        <w:rPr>
          <w:rFonts w:cs="Arial"/>
          <w:sz w:val="22"/>
          <w:szCs w:val="22"/>
        </w:rPr>
      </w:pPr>
    </w:p>
    <w:p w:rsidR="00041839" w:rsidRPr="00041839" w:rsidRDefault="00041839" w:rsidP="00041839">
      <w:pPr>
        <w:spacing w:line="480" w:lineRule="auto"/>
        <w:rPr>
          <w:b/>
          <w:sz w:val="22"/>
          <w:szCs w:val="22"/>
        </w:rPr>
      </w:pPr>
      <w:r w:rsidRPr="00041839">
        <w:rPr>
          <w:b/>
          <w:bCs/>
          <w:sz w:val="22"/>
          <w:szCs w:val="22"/>
        </w:rPr>
        <w:t>4. P</w:t>
      </w:r>
      <w:r w:rsidRPr="00041839">
        <w:rPr>
          <w:b/>
          <w:sz w:val="22"/>
          <w:szCs w:val="22"/>
        </w:rPr>
        <w:t>ROBLEM SOLVING</w:t>
      </w:r>
    </w:p>
    <w:p w:rsidR="00041839" w:rsidRPr="00041839" w:rsidRDefault="00041839" w:rsidP="00041839">
      <w:pPr>
        <w:tabs>
          <w:tab w:val="left" w:pos="1290"/>
        </w:tabs>
        <w:spacing w:line="480" w:lineRule="auto"/>
        <w:rPr>
          <w:sz w:val="22"/>
          <w:szCs w:val="22"/>
        </w:rPr>
      </w:pPr>
      <w:r w:rsidRPr="00041839">
        <w:rPr>
          <w:sz w:val="22"/>
          <w:szCs w:val="22"/>
        </w:rPr>
        <w:t xml:space="preserve">… is analysing and interpreting situations from a variety of viewpoints and finding creative, workable and timely solutions. </w:t>
      </w:r>
    </w:p>
    <w:p w:rsidR="00041839" w:rsidRPr="00041839" w:rsidRDefault="00041839" w:rsidP="00041839">
      <w:pPr>
        <w:ind w:left="720" w:hanging="720"/>
        <w:jc w:val="both"/>
        <w:rPr>
          <w:rFonts w:cs="Arial"/>
          <w:sz w:val="22"/>
          <w:szCs w:val="22"/>
          <w:u w:val="single"/>
        </w:rPr>
      </w:pPr>
      <w:bookmarkStart w:id="4" w:name="_GoBack"/>
      <w:bookmarkEnd w:id="4"/>
      <w:r w:rsidRPr="00041839">
        <w:rPr>
          <w:rFonts w:cs="Arial"/>
          <w:sz w:val="22"/>
          <w:szCs w:val="22"/>
          <w:u w:val="single"/>
        </w:rPr>
        <w:t>Level 2 indicators of effective performance</w:t>
      </w:r>
    </w:p>
    <w:p w:rsidR="00041839" w:rsidRPr="00041839" w:rsidRDefault="00041839" w:rsidP="00041839">
      <w:pPr>
        <w:numPr>
          <w:ilvl w:val="0"/>
          <w:numId w:val="7"/>
        </w:numPr>
        <w:jc w:val="both"/>
        <w:rPr>
          <w:sz w:val="22"/>
          <w:szCs w:val="22"/>
        </w:rPr>
      </w:pPr>
      <w:r w:rsidRPr="00041839">
        <w:rPr>
          <w:bCs/>
          <w:sz w:val="22"/>
          <w:szCs w:val="22"/>
        </w:rPr>
        <w:t>Processes and distils a variety of information to understand a problem fully</w:t>
      </w:r>
    </w:p>
    <w:p w:rsidR="00041839" w:rsidRPr="00041839" w:rsidRDefault="00041839" w:rsidP="00041839">
      <w:pPr>
        <w:numPr>
          <w:ilvl w:val="0"/>
          <w:numId w:val="7"/>
        </w:numPr>
        <w:jc w:val="both"/>
        <w:rPr>
          <w:sz w:val="22"/>
          <w:szCs w:val="22"/>
        </w:rPr>
      </w:pPr>
      <w:r w:rsidRPr="00041839">
        <w:rPr>
          <w:bCs/>
          <w:sz w:val="22"/>
          <w:szCs w:val="22"/>
        </w:rPr>
        <w:t>Proposes options for solutions to presented problems</w:t>
      </w:r>
    </w:p>
    <w:p w:rsidR="00041839" w:rsidRPr="00041839" w:rsidRDefault="00041839" w:rsidP="00041839">
      <w:pPr>
        <w:numPr>
          <w:ilvl w:val="0"/>
          <w:numId w:val="7"/>
        </w:numPr>
        <w:jc w:val="both"/>
        <w:rPr>
          <w:b/>
          <w:bCs/>
          <w:sz w:val="22"/>
          <w:szCs w:val="22"/>
        </w:rPr>
      </w:pPr>
      <w:r w:rsidRPr="00041839">
        <w:rPr>
          <w:bCs/>
          <w:sz w:val="22"/>
          <w:szCs w:val="22"/>
        </w:rPr>
        <w:t>Builds on the ideas of others to encourage creative problem solving</w:t>
      </w:r>
    </w:p>
    <w:p w:rsidR="00041839" w:rsidRPr="00041839" w:rsidRDefault="00041839" w:rsidP="00041839">
      <w:pPr>
        <w:numPr>
          <w:ilvl w:val="0"/>
          <w:numId w:val="7"/>
        </w:numPr>
        <w:jc w:val="both"/>
        <w:rPr>
          <w:b/>
          <w:bCs/>
          <w:sz w:val="22"/>
          <w:szCs w:val="22"/>
        </w:rPr>
      </w:pPr>
      <w:r w:rsidRPr="00041839">
        <w:rPr>
          <w:bCs/>
          <w:sz w:val="22"/>
          <w:szCs w:val="22"/>
        </w:rPr>
        <w:t>Thinks laterally about own work, considering different ways to approach problems</w:t>
      </w:r>
    </w:p>
    <w:p w:rsidR="00041839" w:rsidRPr="00041839" w:rsidRDefault="00041839" w:rsidP="00041839">
      <w:pPr>
        <w:numPr>
          <w:ilvl w:val="0"/>
          <w:numId w:val="7"/>
        </w:numPr>
        <w:jc w:val="both"/>
        <w:rPr>
          <w:rFonts w:cs="Arial"/>
          <w:bCs/>
          <w:sz w:val="22"/>
          <w:szCs w:val="22"/>
        </w:rPr>
      </w:pPr>
      <w:r w:rsidRPr="00041839">
        <w:rPr>
          <w:rFonts w:cs="Arial"/>
          <w:bCs/>
          <w:sz w:val="22"/>
          <w:szCs w:val="22"/>
        </w:rPr>
        <w:t>Seeks the opinions and experiences of others to understand different approaches to problem solving</w:t>
      </w:r>
    </w:p>
    <w:p w:rsidR="00041839" w:rsidRPr="00041839" w:rsidRDefault="00041839" w:rsidP="00041839">
      <w:pPr>
        <w:ind w:left="720" w:hanging="720"/>
        <w:jc w:val="both"/>
        <w:rPr>
          <w:rFonts w:cs="Arial"/>
          <w:bCs/>
          <w:sz w:val="22"/>
          <w:szCs w:val="22"/>
        </w:rPr>
      </w:pPr>
    </w:p>
    <w:p w:rsidR="008A63FE" w:rsidRDefault="008A63FE" w:rsidP="00041839">
      <w:pPr>
        <w:spacing w:line="480" w:lineRule="auto"/>
        <w:rPr>
          <w:b/>
          <w:sz w:val="22"/>
          <w:szCs w:val="22"/>
        </w:rPr>
      </w:pPr>
    </w:p>
    <w:p w:rsidR="008A63FE" w:rsidRDefault="008A63FE" w:rsidP="00041839">
      <w:pPr>
        <w:spacing w:line="480" w:lineRule="auto"/>
        <w:rPr>
          <w:b/>
          <w:sz w:val="22"/>
          <w:szCs w:val="22"/>
        </w:rPr>
      </w:pPr>
    </w:p>
    <w:p w:rsidR="008A63FE" w:rsidRDefault="008A63FE" w:rsidP="00041839">
      <w:pPr>
        <w:spacing w:line="480" w:lineRule="auto"/>
        <w:rPr>
          <w:b/>
          <w:sz w:val="22"/>
          <w:szCs w:val="22"/>
        </w:rPr>
      </w:pPr>
    </w:p>
    <w:p w:rsidR="008A63FE" w:rsidRDefault="008A63FE" w:rsidP="00041839">
      <w:pPr>
        <w:spacing w:line="480" w:lineRule="auto"/>
        <w:rPr>
          <w:b/>
          <w:sz w:val="22"/>
          <w:szCs w:val="22"/>
        </w:rPr>
      </w:pPr>
    </w:p>
    <w:p w:rsidR="008A63FE" w:rsidRDefault="008A63FE" w:rsidP="00041839">
      <w:pPr>
        <w:spacing w:line="480" w:lineRule="auto"/>
        <w:rPr>
          <w:b/>
          <w:sz w:val="22"/>
          <w:szCs w:val="22"/>
        </w:rPr>
      </w:pPr>
    </w:p>
    <w:p w:rsidR="008A63FE" w:rsidRDefault="008A63FE" w:rsidP="00041839">
      <w:pPr>
        <w:spacing w:line="480" w:lineRule="auto"/>
        <w:rPr>
          <w:b/>
          <w:sz w:val="22"/>
          <w:szCs w:val="22"/>
        </w:rPr>
      </w:pPr>
    </w:p>
    <w:p w:rsidR="008A63FE" w:rsidRDefault="008A63FE" w:rsidP="00041839">
      <w:pPr>
        <w:spacing w:line="480" w:lineRule="auto"/>
        <w:rPr>
          <w:b/>
          <w:sz w:val="22"/>
          <w:szCs w:val="22"/>
        </w:rPr>
      </w:pPr>
    </w:p>
    <w:p w:rsidR="00041839" w:rsidRPr="00041839" w:rsidRDefault="00041839" w:rsidP="00041839">
      <w:pPr>
        <w:spacing w:line="480" w:lineRule="auto"/>
        <w:rPr>
          <w:b/>
          <w:sz w:val="22"/>
          <w:szCs w:val="22"/>
        </w:rPr>
      </w:pPr>
      <w:r w:rsidRPr="00041839">
        <w:rPr>
          <w:b/>
          <w:sz w:val="22"/>
          <w:szCs w:val="22"/>
        </w:rPr>
        <w:t>5. RESEARCH AND ANALYSIS</w:t>
      </w:r>
    </w:p>
    <w:p w:rsidR="00041839" w:rsidRPr="00041839" w:rsidRDefault="00041839" w:rsidP="00041839">
      <w:pPr>
        <w:spacing w:line="480" w:lineRule="auto"/>
        <w:rPr>
          <w:sz w:val="22"/>
          <w:szCs w:val="22"/>
        </w:rPr>
      </w:pPr>
      <w:r w:rsidRPr="00041839">
        <w:rPr>
          <w:sz w:val="22"/>
          <w:szCs w:val="22"/>
        </w:rPr>
        <w:t>… is gathering intelligence (information, opinion and data) from varied sources, making sense of it, testing its validity and drawing conclusions that can lead to practical benefits.</w:t>
      </w:r>
    </w:p>
    <w:p w:rsidR="00041839" w:rsidRPr="00041839" w:rsidRDefault="00041839" w:rsidP="00041839">
      <w:pPr>
        <w:jc w:val="both"/>
        <w:rPr>
          <w:rFonts w:cs="Arial"/>
          <w:sz w:val="22"/>
          <w:szCs w:val="22"/>
        </w:rPr>
      </w:pPr>
    </w:p>
    <w:p w:rsidR="00041839" w:rsidRPr="00041839" w:rsidRDefault="00041839" w:rsidP="00041839">
      <w:pPr>
        <w:jc w:val="both"/>
        <w:rPr>
          <w:rFonts w:cs="Arial"/>
          <w:bCs/>
          <w:sz w:val="22"/>
          <w:szCs w:val="22"/>
          <w:u w:val="single"/>
        </w:rPr>
      </w:pPr>
      <w:r w:rsidRPr="00041839">
        <w:rPr>
          <w:rFonts w:cs="Arial"/>
          <w:bCs/>
          <w:sz w:val="22"/>
          <w:szCs w:val="22"/>
          <w:u w:val="single"/>
        </w:rPr>
        <w:t>Level 2 indicators of effective performance</w:t>
      </w:r>
    </w:p>
    <w:p w:rsidR="00041839" w:rsidRPr="00041839" w:rsidRDefault="00041839" w:rsidP="00041839">
      <w:pPr>
        <w:numPr>
          <w:ilvl w:val="0"/>
          <w:numId w:val="8"/>
        </w:numPr>
        <w:jc w:val="both"/>
        <w:rPr>
          <w:sz w:val="22"/>
          <w:szCs w:val="22"/>
        </w:rPr>
      </w:pPr>
      <w:r w:rsidRPr="00041839">
        <w:rPr>
          <w:bCs/>
          <w:sz w:val="22"/>
          <w:szCs w:val="22"/>
        </w:rPr>
        <w:t>Proactively seeks new information sources to progress research agendas and address gaps in knowledge</w:t>
      </w:r>
    </w:p>
    <w:p w:rsidR="00041839" w:rsidRPr="00041839" w:rsidRDefault="00041839" w:rsidP="00041839">
      <w:pPr>
        <w:numPr>
          <w:ilvl w:val="0"/>
          <w:numId w:val="8"/>
        </w:numPr>
        <w:jc w:val="both"/>
        <w:rPr>
          <w:sz w:val="22"/>
          <w:szCs w:val="22"/>
        </w:rPr>
      </w:pPr>
      <w:r w:rsidRPr="00041839">
        <w:rPr>
          <w:bCs/>
          <w:sz w:val="22"/>
          <w:szCs w:val="22"/>
        </w:rPr>
        <w:t>Grasps limitations of or assumptions behind data sources, disregarding those that lack quality</w:t>
      </w:r>
    </w:p>
    <w:p w:rsidR="00041839" w:rsidRPr="00041839" w:rsidRDefault="00041839" w:rsidP="00041839">
      <w:pPr>
        <w:numPr>
          <w:ilvl w:val="0"/>
          <w:numId w:val="8"/>
        </w:numPr>
        <w:jc w:val="both"/>
        <w:rPr>
          <w:b/>
          <w:bCs/>
          <w:sz w:val="22"/>
          <w:szCs w:val="22"/>
        </w:rPr>
      </w:pPr>
      <w:r w:rsidRPr="00041839">
        <w:rPr>
          <w:bCs/>
          <w:sz w:val="22"/>
          <w:szCs w:val="22"/>
        </w:rPr>
        <w:t>Analyses and integrates qualitative and quantitative data to find new insights</w:t>
      </w:r>
    </w:p>
    <w:p w:rsidR="00041839" w:rsidRPr="00041839" w:rsidRDefault="00041839" w:rsidP="00041839">
      <w:pPr>
        <w:numPr>
          <w:ilvl w:val="0"/>
          <w:numId w:val="8"/>
        </w:numPr>
        <w:jc w:val="both"/>
        <w:rPr>
          <w:b/>
          <w:bCs/>
          <w:sz w:val="22"/>
          <w:szCs w:val="22"/>
        </w:rPr>
      </w:pPr>
      <w:r w:rsidRPr="00041839">
        <w:rPr>
          <w:bCs/>
          <w:sz w:val="22"/>
          <w:szCs w:val="22"/>
        </w:rPr>
        <w:t xml:space="preserve">Translates research outcomes into concise, meaningful reports </w:t>
      </w:r>
    </w:p>
    <w:p w:rsidR="00041839" w:rsidRPr="00041839" w:rsidRDefault="00041839" w:rsidP="00041839">
      <w:pPr>
        <w:numPr>
          <w:ilvl w:val="0"/>
          <w:numId w:val="8"/>
        </w:numPr>
        <w:jc w:val="both"/>
        <w:rPr>
          <w:rFonts w:cs="Arial"/>
          <w:b/>
          <w:bCs/>
          <w:sz w:val="22"/>
          <w:szCs w:val="22"/>
        </w:rPr>
      </w:pPr>
      <w:r w:rsidRPr="00041839">
        <w:rPr>
          <w:rFonts w:cs="Arial"/>
          <w:bCs/>
          <w:sz w:val="22"/>
          <w:szCs w:val="22"/>
        </w:rPr>
        <w:t>Identifies relevant and practical research questions for the future</w:t>
      </w:r>
    </w:p>
    <w:p w:rsidR="00AF22A0" w:rsidRPr="00AF22A0" w:rsidRDefault="00AF22A0" w:rsidP="00041839"/>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756"/>
    <w:multiLevelType w:val="hybridMultilevel"/>
    <w:tmpl w:val="446E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6E76"/>
    <w:multiLevelType w:val="hybridMultilevel"/>
    <w:tmpl w:val="DC8A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D1C0B"/>
    <w:multiLevelType w:val="hybridMultilevel"/>
    <w:tmpl w:val="DF929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52C3257"/>
    <w:multiLevelType w:val="hybridMultilevel"/>
    <w:tmpl w:val="DF929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FA603E"/>
    <w:multiLevelType w:val="hybridMultilevel"/>
    <w:tmpl w:val="0A8054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4AE2DD1"/>
    <w:multiLevelType w:val="hybridMultilevel"/>
    <w:tmpl w:val="E26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31F4F"/>
    <w:multiLevelType w:val="hybridMultilevel"/>
    <w:tmpl w:val="9ADE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73C89"/>
    <w:multiLevelType w:val="hybridMultilevel"/>
    <w:tmpl w:val="09D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616A0"/>
    <w:multiLevelType w:val="hybridMultilevel"/>
    <w:tmpl w:val="7CB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F404B"/>
    <w:multiLevelType w:val="hybridMultilevel"/>
    <w:tmpl w:val="27FA19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C083973"/>
    <w:multiLevelType w:val="hybridMultilevel"/>
    <w:tmpl w:val="8574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24030"/>
    <w:multiLevelType w:val="hybridMultilevel"/>
    <w:tmpl w:val="7BE8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B6D11"/>
    <w:multiLevelType w:val="hybridMultilevel"/>
    <w:tmpl w:val="FA6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8"/>
  </w:num>
  <w:num w:numId="6">
    <w:abstractNumId w:val="5"/>
  </w:num>
  <w:num w:numId="7">
    <w:abstractNumId w:val="7"/>
  </w:num>
  <w:num w:numId="8">
    <w:abstractNumId w:val="12"/>
  </w:num>
  <w:num w:numId="9">
    <w:abstractNumId w:val="3"/>
  </w:num>
  <w:num w:numId="10">
    <w:abstractNumId w:val="0"/>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39"/>
    <w:rsid w:val="000136B9"/>
    <w:rsid w:val="00041839"/>
    <w:rsid w:val="00181CE9"/>
    <w:rsid w:val="0029642C"/>
    <w:rsid w:val="002E12C3"/>
    <w:rsid w:val="002E66FC"/>
    <w:rsid w:val="002F5403"/>
    <w:rsid w:val="0031130E"/>
    <w:rsid w:val="0035694F"/>
    <w:rsid w:val="00357590"/>
    <w:rsid w:val="003710DB"/>
    <w:rsid w:val="00381B15"/>
    <w:rsid w:val="003C626C"/>
    <w:rsid w:val="003E5D42"/>
    <w:rsid w:val="003F175A"/>
    <w:rsid w:val="00475C9A"/>
    <w:rsid w:val="004863AB"/>
    <w:rsid w:val="00486A03"/>
    <w:rsid w:val="00490D49"/>
    <w:rsid w:val="004C02CA"/>
    <w:rsid w:val="00565B23"/>
    <w:rsid w:val="0058161E"/>
    <w:rsid w:val="005D7EBB"/>
    <w:rsid w:val="006567B4"/>
    <w:rsid w:val="00662A35"/>
    <w:rsid w:val="006D1D08"/>
    <w:rsid w:val="006E5250"/>
    <w:rsid w:val="00706926"/>
    <w:rsid w:val="00725FBD"/>
    <w:rsid w:val="007402EF"/>
    <w:rsid w:val="00795BD5"/>
    <w:rsid w:val="00796C75"/>
    <w:rsid w:val="0079730C"/>
    <w:rsid w:val="007F67A2"/>
    <w:rsid w:val="00842BB6"/>
    <w:rsid w:val="00890CC8"/>
    <w:rsid w:val="008A63FE"/>
    <w:rsid w:val="008B7D55"/>
    <w:rsid w:val="008F7F1B"/>
    <w:rsid w:val="009745FC"/>
    <w:rsid w:val="009D1793"/>
    <w:rsid w:val="00A8191C"/>
    <w:rsid w:val="00AC4333"/>
    <w:rsid w:val="00AD6B8B"/>
    <w:rsid w:val="00AE7530"/>
    <w:rsid w:val="00AF22A0"/>
    <w:rsid w:val="00AF6D7C"/>
    <w:rsid w:val="00B4204E"/>
    <w:rsid w:val="00B71520"/>
    <w:rsid w:val="00B9245D"/>
    <w:rsid w:val="00BC55EC"/>
    <w:rsid w:val="00BD4B10"/>
    <w:rsid w:val="00C5296F"/>
    <w:rsid w:val="00C73635"/>
    <w:rsid w:val="00CE5061"/>
    <w:rsid w:val="00D20AF1"/>
    <w:rsid w:val="00D43831"/>
    <w:rsid w:val="00D53948"/>
    <w:rsid w:val="00DA3276"/>
    <w:rsid w:val="00DD0919"/>
    <w:rsid w:val="00DF3AF4"/>
    <w:rsid w:val="00E03642"/>
    <w:rsid w:val="00E05FC1"/>
    <w:rsid w:val="00E1019B"/>
    <w:rsid w:val="00E629A3"/>
    <w:rsid w:val="00EC3EFC"/>
    <w:rsid w:val="00F57224"/>
    <w:rsid w:val="00F6429D"/>
    <w:rsid w:val="00F6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2825"/>
  <w15:docId w15:val="{74E35E32-7F95-43B7-9892-EC2B8F45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EFC"/>
    <w:rPr>
      <w:rFonts w:ascii="Foundry Form Sans" w:hAnsi="Foundry Form Sans"/>
      <w:sz w:val="24"/>
      <w:szCs w:val="24"/>
      <w:lang w:eastAsia="en-US"/>
    </w:rPr>
  </w:style>
  <w:style w:type="paragraph" w:styleId="Heading1">
    <w:name w:val="heading 1"/>
    <w:basedOn w:val="Normal"/>
    <w:next w:val="Normal"/>
    <w:qFormat/>
    <w:rsid w:val="00EC3E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C5296F"/>
    <w:pPr>
      <w:ind w:left="720"/>
      <w:contextualSpacing/>
    </w:pPr>
  </w:style>
  <w:style w:type="character" w:styleId="CommentReference">
    <w:name w:val="annotation reference"/>
    <w:basedOn w:val="DefaultParagraphFont"/>
    <w:semiHidden/>
    <w:unhideWhenUsed/>
    <w:rsid w:val="00A8191C"/>
    <w:rPr>
      <w:sz w:val="16"/>
      <w:szCs w:val="16"/>
    </w:rPr>
  </w:style>
  <w:style w:type="paragraph" w:styleId="CommentText">
    <w:name w:val="annotation text"/>
    <w:basedOn w:val="Normal"/>
    <w:link w:val="CommentTextChar"/>
    <w:semiHidden/>
    <w:unhideWhenUsed/>
    <w:rsid w:val="00A8191C"/>
    <w:rPr>
      <w:sz w:val="20"/>
      <w:szCs w:val="20"/>
    </w:rPr>
  </w:style>
  <w:style w:type="character" w:customStyle="1" w:styleId="CommentTextChar">
    <w:name w:val="Comment Text Char"/>
    <w:basedOn w:val="DefaultParagraphFont"/>
    <w:link w:val="CommentText"/>
    <w:semiHidden/>
    <w:rsid w:val="00A819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A8191C"/>
    <w:rPr>
      <w:b/>
      <w:bCs/>
    </w:rPr>
  </w:style>
  <w:style w:type="character" w:customStyle="1" w:styleId="CommentSubjectChar">
    <w:name w:val="Comment Subject Char"/>
    <w:basedOn w:val="CommentTextChar"/>
    <w:link w:val="CommentSubject"/>
    <w:semiHidden/>
    <w:rsid w:val="00A8191C"/>
    <w:rPr>
      <w:rFonts w:ascii="Foundry Form Sans" w:hAnsi="Foundry Form Sans"/>
      <w:b/>
      <w:bCs/>
      <w:lang w:eastAsia="en-US"/>
    </w:rPr>
  </w:style>
  <w:style w:type="paragraph" w:styleId="BodyTextIndent">
    <w:name w:val="Body Text Indent"/>
    <w:basedOn w:val="Normal"/>
    <w:link w:val="BodyTextIndentChar"/>
    <w:rsid w:val="00AD6B8B"/>
    <w:pPr>
      <w:ind w:left="180" w:hanging="180"/>
    </w:pPr>
  </w:style>
  <w:style w:type="character" w:customStyle="1" w:styleId="BodyTextIndentChar">
    <w:name w:val="Body Text Indent Char"/>
    <w:basedOn w:val="DefaultParagraphFont"/>
    <w:link w:val="BodyTextIndent"/>
    <w:rsid w:val="00AD6B8B"/>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B98C-A520-42D5-AD0C-78E001ED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Robinson</dc:creator>
  <cp:lastModifiedBy>Shelley Graver</cp:lastModifiedBy>
  <cp:revision>3</cp:revision>
  <dcterms:created xsi:type="dcterms:W3CDTF">2018-12-04T11:10:00Z</dcterms:created>
  <dcterms:modified xsi:type="dcterms:W3CDTF">2018-12-06T10:43:00Z</dcterms:modified>
</cp:coreProperties>
</file>