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7E" w:rsidRPr="00D00954" w:rsidRDefault="008F2B97" w:rsidP="0087707E">
      <w:pPr>
        <w:pStyle w:val="Heading3"/>
        <w:rPr>
          <w:bCs w:val="0"/>
          <w:sz w:val="28"/>
          <w:szCs w:val="28"/>
        </w:rPr>
      </w:pPr>
      <w:r w:rsidRPr="00D00954">
        <w:rPr>
          <w:bCs w:val="0"/>
          <w:sz w:val="28"/>
          <w:szCs w:val="28"/>
        </w:rPr>
        <w:t>Job Description</w:t>
      </w:r>
    </w:p>
    <w:p w:rsidR="0087707E" w:rsidRPr="00D00954" w:rsidRDefault="0087707E" w:rsidP="0087707E">
      <w:pPr>
        <w:rPr>
          <w:b/>
        </w:rPr>
      </w:pPr>
    </w:p>
    <w:p w:rsidR="0087707E" w:rsidRPr="00D00954" w:rsidRDefault="0087707E" w:rsidP="0087707E">
      <w:pPr>
        <w:rPr>
          <w:b/>
        </w:rPr>
      </w:pPr>
      <w:r w:rsidRPr="00D00954">
        <w:rPr>
          <w:b/>
        </w:rPr>
        <w:t>Job title:</w:t>
      </w:r>
      <w:r w:rsidRPr="00D00954">
        <w:rPr>
          <w:b/>
        </w:rPr>
        <w:tab/>
      </w:r>
      <w:r w:rsidRPr="00D00954">
        <w:rPr>
          <w:b/>
        </w:rPr>
        <w:tab/>
      </w:r>
      <w:r w:rsidR="00095C4B">
        <w:rPr>
          <w:b/>
        </w:rPr>
        <w:t>Digital Communications Officer</w:t>
      </w:r>
    </w:p>
    <w:p w:rsidR="0087707E" w:rsidRPr="00D00954" w:rsidRDefault="0087707E" w:rsidP="0087707E">
      <w:pPr>
        <w:rPr>
          <w:b/>
        </w:rPr>
      </w:pPr>
    </w:p>
    <w:p w:rsidR="00E87576" w:rsidRPr="00D00954" w:rsidRDefault="0087707E" w:rsidP="0087707E">
      <w:pPr>
        <w:rPr>
          <w:b/>
        </w:rPr>
      </w:pPr>
      <w:r w:rsidRPr="00D00954">
        <w:rPr>
          <w:b/>
        </w:rPr>
        <w:t>Grade:</w:t>
      </w:r>
      <w:r w:rsidRPr="00D00954">
        <w:rPr>
          <w:b/>
        </w:rPr>
        <w:tab/>
      </w:r>
      <w:r w:rsidRPr="00D00954">
        <w:rPr>
          <w:b/>
        </w:rPr>
        <w:tab/>
      </w:r>
      <w:r w:rsidRPr="00D00954">
        <w:rPr>
          <w:b/>
        </w:rPr>
        <w:tab/>
      </w:r>
      <w:r w:rsidR="00AE3979" w:rsidRPr="004275F0">
        <w:rPr>
          <w:b/>
        </w:rPr>
        <w:t>6</w:t>
      </w:r>
      <w:r w:rsidR="00AE3979" w:rsidRPr="004275F0">
        <w:rPr>
          <w:b/>
        </w:rPr>
        <w:tab/>
      </w:r>
      <w:r w:rsidR="008F2B97" w:rsidRPr="00D00954">
        <w:rPr>
          <w:b/>
        </w:rPr>
        <w:tab/>
      </w:r>
      <w:r w:rsidR="008F2B97" w:rsidRPr="00D00954">
        <w:rPr>
          <w:b/>
        </w:rPr>
        <w:tab/>
      </w:r>
      <w:r w:rsidR="008F2B97" w:rsidRPr="00D00954">
        <w:rPr>
          <w:b/>
        </w:rPr>
        <w:tab/>
      </w:r>
    </w:p>
    <w:p w:rsidR="0087707E" w:rsidRPr="00D00954" w:rsidRDefault="0087707E" w:rsidP="0087707E">
      <w:pPr>
        <w:rPr>
          <w:b/>
        </w:rPr>
      </w:pPr>
    </w:p>
    <w:p w:rsidR="0087707E" w:rsidRPr="00D00954" w:rsidRDefault="0087707E" w:rsidP="00390B54">
      <w:pPr>
        <w:ind w:right="-1186"/>
        <w:rPr>
          <w:b/>
        </w:rPr>
      </w:pPr>
      <w:r w:rsidRPr="00D00954">
        <w:rPr>
          <w:b/>
        </w:rPr>
        <w:t>Directorate:</w:t>
      </w:r>
      <w:r w:rsidRPr="00D00954">
        <w:rPr>
          <w:b/>
        </w:rPr>
        <w:tab/>
      </w:r>
      <w:r w:rsidRPr="00D00954">
        <w:rPr>
          <w:b/>
        </w:rPr>
        <w:tab/>
      </w:r>
      <w:r w:rsidR="00E87576" w:rsidRPr="00D00954">
        <w:rPr>
          <w:b/>
        </w:rPr>
        <w:t>Assembly &amp; Secretariat</w:t>
      </w:r>
    </w:p>
    <w:p w:rsidR="00CC4AE0" w:rsidRPr="00D00954" w:rsidRDefault="00CC4AE0" w:rsidP="00390B54">
      <w:pPr>
        <w:ind w:right="-1186"/>
        <w:rPr>
          <w:b/>
        </w:rPr>
      </w:pPr>
    </w:p>
    <w:p w:rsidR="00CC4AE0" w:rsidRPr="00D00954" w:rsidRDefault="00CC4AE0" w:rsidP="00390B54">
      <w:pPr>
        <w:ind w:right="-1186"/>
        <w:rPr>
          <w:b/>
        </w:rPr>
      </w:pPr>
      <w:r w:rsidRPr="00D00954">
        <w:rPr>
          <w:b/>
        </w:rPr>
        <w:t>Unit:</w:t>
      </w:r>
      <w:r w:rsidRPr="00D00954">
        <w:rPr>
          <w:b/>
        </w:rPr>
        <w:tab/>
      </w:r>
      <w:r w:rsidRPr="00D00954">
        <w:rPr>
          <w:b/>
        </w:rPr>
        <w:tab/>
      </w:r>
      <w:r w:rsidRPr="00D00954">
        <w:rPr>
          <w:b/>
        </w:rPr>
        <w:tab/>
      </w:r>
      <w:r w:rsidR="00BB60C2">
        <w:rPr>
          <w:b/>
        </w:rPr>
        <w:t xml:space="preserve">London Assembly </w:t>
      </w:r>
      <w:r w:rsidR="005C3FFA">
        <w:rPr>
          <w:b/>
        </w:rPr>
        <w:t>Conservative</w:t>
      </w:r>
      <w:r w:rsidR="00BB60C2">
        <w:rPr>
          <w:b/>
        </w:rPr>
        <w:t xml:space="preserve"> Group </w:t>
      </w:r>
      <w:r w:rsidR="00E87576" w:rsidRPr="00D00954">
        <w:rPr>
          <w:b/>
        </w:rPr>
        <w:t xml:space="preserve"> </w:t>
      </w:r>
    </w:p>
    <w:p w:rsidR="00B7253A" w:rsidRPr="00D00954" w:rsidRDefault="00B7253A" w:rsidP="00390B54">
      <w:pPr>
        <w:ind w:right="-1186"/>
        <w:rPr>
          <w:b/>
        </w:rPr>
      </w:pPr>
    </w:p>
    <w:p w:rsidR="00627F63" w:rsidRPr="00D00954" w:rsidRDefault="00627F63" w:rsidP="00390B54">
      <w:pPr>
        <w:ind w:right="-1186"/>
        <w:rPr>
          <w:b/>
        </w:rPr>
      </w:pPr>
    </w:p>
    <w:p w:rsidR="00B7253A" w:rsidRPr="00D00954" w:rsidRDefault="00B7253A" w:rsidP="00390B54">
      <w:pPr>
        <w:ind w:right="-1186"/>
      </w:pPr>
    </w:p>
    <w:p w:rsidR="006E514E" w:rsidRDefault="006E514E" w:rsidP="006E514E">
      <w:pPr>
        <w:pStyle w:val="Heading4"/>
      </w:pPr>
      <w:r w:rsidRPr="00D00954">
        <w:t>Job purpose</w:t>
      </w:r>
    </w:p>
    <w:p w:rsidR="00294F18" w:rsidRPr="00294F18" w:rsidRDefault="00294F18" w:rsidP="00294F18"/>
    <w:p w:rsidR="006E514E" w:rsidRPr="00D00954" w:rsidRDefault="00E70E23" w:rsidP="009B216D">
      <w:r w:rsidRPr="00D00954">
        <w:t xml:space="preserve">To </w:t>
      </w:r>
      <w:r w:rsidR="001F63A7">
        <w:t xml:space="preserve">work as part of the </w:t>
      </w:r>
      <w:r w:rsidR="00DE50FB">
        <w:t xml:space="preserve">London Assembly </w:t>
      </w:r>
      <w:r w:rsidR="005C3FFA">
        <w:t>Conservative</w:t>
      </w:r>
      <w:r w:rsidR="00DE50FB">
        <w:t xml:space="preserve"> </w:t>
      </w:r>
      <w:r w:rsidR="001F63A7">
        <w:t>Group press team and</w:t>
      </w:r>
      <w:r w:rsidRPr="00D00954">
        <w:t xml:space="preserve"> to</w:t>
      </w:r>
      <w:r w:rsidR="001F63A7">
        <w:t xml:space="preserve"> support the </w:t>
      </w:r>
      <w:r w:rsidRPr="00D00954">
        <w:t>Members</w:t>
      </w:r>
      <w:r w:rsidR="008C166B">
        <w:t xml:space="preserve"> in all matter</w:t>
      </w:r>
      <w:r w:rsidR="006E37AB">
        <w:t>s</w:t>
      </w:r>
      <w:r w:rsidR="008C166B">
        <w:t xml:space="preserve"> relating to the press</w:t>
      </w:r>
      <w:r w:rsidR="00095C4B">
        <w:t>,</w:t>
      </w:r>
      <w:r w:rsidR="009B771E">
        <w:t xml:space="preserve"> but with a </w:t>
      </w:r>
      <w:proofErr w:type="spellStart"/>
      <w:r w:rsidR="009B771E">
        <w:t>specialism</w:t>
      </w:r>
      <w:proofErr w:type="spellEnd"/>
      <w:r w:rsidR="009B771E">
        <w:t xml:space="preserve"> in </w:t>
      </w:r>
      <w:r w:rsidR="00095C4B">
        <w:t>digital communications</w:t>
      </w:r>
      <w:r w:rsidRPr="00D00954">
        <w:t>.</w:t>
      </w:r>
      <w:r w:rsidR="00E81A8D">
        <w:t xml:space="preserve"> Key to this role will be to raise the online profile of </w:t>
      </w:r>
      <w:r w:rsidR="005728C4">
        <w:t>the Members</w:t>
      </w:r>
      <w:r w:rsidR="000453C2">
        <w:t xml:space="preserve"> to promote </w:t>
      </w:r>
      <w:r w:rsidR="00BF5A87">
        <w:t>their work.</w:t>
      </w:r>
    </w:p>
    <w:p w:rsidR="00B7253A" w:rsidRPr="00D00954" w:rsidRDefault="00B7253A" w:rsidP="00CC4AE0">
      <w:pPr>
        <w:ind w:right="-16"/>
      </w:pPr>
    </w:p>
    <w:p w:rsidR="006E514E" w:rsidRPr="00D00954" w:rsidRDefault="006E514E" w:rsidP="006E514E">
      <w:pPr>
        <w:pStyle w:val="Heading4"/>
      </w:pPr>
      <w:r w:rsidRPr="00D00954">
        <w:t>Principal accountabilities</w:t>
      </w:r>
    </w:p>
    <w:p w:rsidR="00E70E23" w:rsidRPr="00D00954" w:rsidRDefault="00E70E23" w:rsidP="00D00954">
      <w:pPr>
        <w:jc w:val="both"/>
      </w:pPr>
    </w:p>
    <w:p w:rsidR="00E81A8D" w:rsidRDefault="00E81A8D" w:rsidP="00E81A8D">
      <w:pPr>
        <w:numPr>
          <w:ilvl w:val="0"/>
          <w:numId w:val="20"/>
        </w:numPr>
        <w:tabs>
          <w:tab w:val="clear" w:pos="720"/>
          <w:tab w:val="num" w:pos="360"/>
        </w:tabs>
      </w:pPr>
      <w:r>
        <w:t>To contribute to</w:t>
      </w:r>
      <w:r w:rsidR="000453C2">
        <w:t>,</w:t>
      </w:r>
      <w:r>
        <w:t xml:space="preserve"> and implement</w:t>
      </w:r>
      <w:r w:rsidR="000453C2">
        <w:t>,</w:t>
      </w:r>
      <w:r>
        <w:t xml:space="preserve"> an online media strategy for the London Assembly </w:t>
      </w:r>
      <w:r w:rsidR="005C3FFA">
        <w:t>Conservative</w:t>
      </w:r>
      <w:r w:rsidR="00A23D1E">
        <w:t xml:space="preserve"> Group </w:t>
      </w:r>
      <w:r>
        <w:t>Members. To set up and manage Twitter, Facebook, blogs and other social media outlets for Members</w:t>
      </w:r>
      <w:r w:rsidR="00C047B2">
        <w:t xml:space="preserve"> and t</w:t>
      </w:r>
      <w:r>
        <w:t xml:space="preserve">o work with members on online campaigns. </w:t>
      </w:r>
    </w:p>
    <w:p w:rsidR="00E81A8D" w:rsidRDefault="00E81A8D" w:rsidP="00E81A8D"/>
    <w:p w:rsidR="00E81A8D" w:rsidRDefault="00E81A8D" w:rsidP="00E81A8D">
      <w:pPr>
        <w:numPr>
          <w:ilvl w:val="0"/>
          <w:numId w:val="20"/>
        </w:numPr>
        <w:tabs>
          <w:tab w:val="clear" w:pos="720"/>
          <w:tab w:val="num" w:pos="360"/>
        </w:tabs>
      </w:pPr>
      <w:r w:rsidRPr="00FA7698">
        <w:t xml:space="preserve">To </w:t>
      </w:r>
      <w:r w:rsidR="004549EF">
        <w:t>seek</w:t>
      </w:r>
      <w:r w:rsidR="00A339BA">
        <w:t xml:space="preserve"> and exploit</w:t>
      </w:r>
      <w:r w:rsidR="004549EF">
        <w:t xml:space="preserve"> opportunities</w:t>
      </w:r>
      <w:r w:rsidR="004549EF" w:rsidRPr="00FA7698">
        <w:t xml:space="preserve"> </w:t>
      </w:r>
      <w:r w:rsidRPr="00FA7698">
        <w:t xml:space="preserve">to raise the profile of </w:t>
      </w:r>
      <w:r w:rsidR="005C3FFA">
        <w:t>Conservative</w:t>
      </w:r>
      <w:r w:rsidR="00A23D1E">
        <w:t xml:space="preserve"> </w:t>
      </w:r>
      <w:r w:rsidRPr="00FA7698">
        <w:t>Members on</w:t>
      </w:r>
      <w:r w:rsidR="005728C4">
        <w:t>line</w:t>
      </w:r>
      <w:r w:rsidR="00A23D1E">
        <w:t xml:space="preserve"> to promote their work</w:t>
      </w:r>
      <w:r w:rsidR="005728C4">
        <w:t xml:space="preserve"> and support them in their roles as an Assembly Member.</w:t>
      </w:r>
    </w:p>
    <w:p w:rsidR="00AE301D" w:rsidRDefault="00AE301D" w:rsidP="00AE301D">
      <w:pPr>
        <w:pStyle w:val="ListParagraph"/>
      </w:pPr>
    </w:p>
    <w:p w:rsidR="00AE301D" w:rsidRDefault="00AE301D" w:rsidP="00AE301D">
      <w:pPr>
        <w:numPr>
          <w:ilvl w:val="0"/>
          <w:numId w:val="20"/>
        </w:numPr>
        <w:tabs>
          <w:tab w:val="clear" w:pos="720"/>
          <w:tab w:val="num" w:pos="360"/>
        </w:tabs>
      </w:pPr>
      <w:r>
        <w:t xml:space="preserve">To provide </w:t>
      </w:r>
      <w:r w:rsidR="004549EF">
        <w:t xml:space="preserve">wide-ranging </w:t>
      </w:r>
      <w:r>
        <w:t xml:space="preserve">media support to Assembly Members, the Press Team and Head of Office as necessary. </w:t>
      </w:r>
      <w:r w:rsidR="004659B2">
        <w:t>This will include drafting press releases</w:t>
      </w:r>
      <w:r w:rsidR="00A23D1E">
        <w:t xml:space="preserve">, </w:t>
      </w:r>
      <w:r w:rsidR="004659B2">
        <w:t>letters</w:t>
      </w:r>
      <w:r w:rsidR="00A23D1E">
        <w:t xml:space="preserve"> and policy and constituency reports to </w:t>
      </w:r>
      <w:r w:rsidR="004659B2">
        <w:t>publication</w:t>
      </w:r>
      <w:r w:rsidR="00A23D1E">
        <w:t xml:space="preserve"> standard and keeping an audit of coverage</w:t>
      </w:r>
      <w:r w:rsidR="004659B2">
        <w:t>.</w:t>
      </w:r>
    </w:p>
    <w:p w:rsidR="00AE301D" w:rsidRPr="008C166B" w:rsidRDefault="00AE301D" w:rsidP="00AE301D">
      <w:pPr>
        <w:ind w:left="360"/>
      </w:pPr>
    </w:p>
    <w:p w:rsidR="00A2388B" w:rsidRDefault="00E81A8D" w:rsidP="00FA7698">
      <w:pPr>
        <w:numPr>
          <w:ilvl w:val="0"/>
          <w:numId w:val="20"/>
        </w:numPr>
        <w:tabs>
          <w:tab w:val="clear" w:pos="720"/>
        </w:tabs>
        <w:ind w:left="709" w:hanging="349"/>
      </w:pPr>
      <w:r>
        <w:t>To act as the first point of contact for the allocated Assembly Member(s) for all people within and without the organisation, representing the views and interests of the Member(s) in an effective and professional manner, and dealing with a wide range of internal and external people and organisations. This includes acting as a primary contact for members of the media.</w:t>
      </w:r>
    </w:p>
    <w:p w:rsidR="00A2388B" w:rsidRDefault="00A2388B" w:rsidP="00A2388B">
      <w:pPr>
        <w:tabs>
          <w:tab w:val="num" w:pos="360"/>
        </w:tabs>
      </w:pPr>
    </w:p>
    <w:p w:rsidR="00635788" w:rsidRDefault="00635788" w:rsidP="00FA7698">
      <w:pPr>
        <w:numPr>
          <w:ilvl w:val="0"/>
          <w:numId w:val="20"/>
        </w:numPr>
        <w:tabs>
          <w:tab w:val="clear" w:pos="720"/>
          <w:tab w:val="num" w:pos="360"/>
        </w:tabs>
      </w:pPr>
      <w:r w:rsidRPr="00FA7698">
        <w:t>To assist with the development and production of newsletters and other written communications</w:t>
      </w:r>
      <w:r w:rsidR="004549EF">
        <w:t xml:space="preserve"> for Members</w:t>
      </w:r>
      <w:r w:rsidRPr="00FA7698">
        <w:t xml:space="preserve"> as directed by the Head </w:t>
      </w:r>
      <w:r w:rsidR="00493437" w:rsidRPr="00FA7698">
        <w:t xml:space="preserve">and Deputy Head </w:t>
      </w:r>
      <w:r w:rsidRPr="00FA7698">
        <w:t>of Office</w:t>
      </w:r>
      <w:r w:rsidR="004549EF">
        <w:t>.</w:t>
      </w:r>
    </w:p>
    <w:p w:rsidR="00BF5A87" w:rsidRDefault="00BF5A87" w:rsidP="009B216D">
      <w:pPr>
        <w:pStyle w:val="ListParagraph"/>
      </w:pPr>
    </w:p>
    <w:p w:rsidR="00BF5A87" w:rsidRPr="00635788" w:rsidRDefault="00BF5A87" w:rsidP="00A339BA">
      <w:pPr>
        <w:numPr>
          <w:ilvl w:val="0"/>
          <w:numId w:val="20"/>
        </w:numPr>
      </w:pPr>
      <w:r>
        <w:t>To keep up to date with de</w:t>
      </w:r>
      <w:r w:rsidR="00A339BA">
        <w:t xml:space="preserve">velopments in current affairs </w:t>
      </w:r>
      <w:r w:rsidR="00BE5C42">
        <w:t>to</w:t>
      </w:r>
      <w:r>
        <w:t xml:space="preserve"> </w:t>
      </w:r>
      <w:r w:rsidR="00A339BA" w:rsidRPr="00A339BA">
        <w:t>provide proactive public affairs support</w:t>
      </w:r>
      <w:r w:rsidR="00A339BA">
        <w:t xml:space="preserve"> to the </w:t>
      </w:r>
      <w:r w:rsidR="00A23D1E">
        <w:t xml:space="preserve">London </w:t>
      </w:r>
      <w:r w:rsidR="00A339BA">
        <w:t xml:space="preserve">Assembly </w:t>
      </w:r>
      <w:r w:rsidR="005C3FFA">
        <w:t>Conservative</w:t>
      </w:r>
      <w:r w:rsidR="00A23D1E">
        <w:t xml:space="preserve"> Group </w:t>
      </w:r>
      <w:r w:rsidR="00A339BA">
        <w:t>Members</w:t>
      </w:r>
      <w:r w:rsidR="00A23D1E">
        <w:t>, including working with colleagues to identify questions for Mayor’s Question Time arising from, and leading to, online and social media campaigns</w:t>
      </w:r>
      <w:r w:rsidR="00A339BA">
        <w:t>.</w:t>
      </w:r>
    </w:p>
    <w:p w:rsidR="0048263B" w:rsidRDefault="0048263B" w:rsidP="00FA7698">
      <w:pPr>
        <w:ind w:left="720"/>
      </w:pPr>
    </w:p>
    <w:p w:rsidR="00E70E23" w:rsidRPr="00D00954" w:rsidRDefault="00E70E23" w:rsidP="00FA7698">
      <w:pPr>
        <w:numPr>
          <w:ilvl w:val="0"/>
          <w:numId w:val="20"/>
        </w:numPr>
        <w:tabs>
          <w:tab w:val="clear" w:pos="720"/>
          <w:tab w:val="num" w:pos="360"/>
        </w:tabs>
      </w:pPr>
      <w:r w:rsidRPr="00D00954">
        <w:t>To act and manage resources allocated to the job in accordance with the Authority’s policies and Code of Ethics and Standards; to realise the benefits of London’s diversity by promoting and enabling equality of opportunities and promoting the diverse needs and aspirations of London’s communities; to realise the benefits of a flexible approach to work in undertaking the duties and responsibilities of this job, participating in multi-discipline cross departmental and organisational groups and task teams.</w:t>
      </w:r>
    </w:p>
    <w:p w:rsidR="00E70E23" w:rsidRPr="00D00954" w:rsidRDefault="00E70E23" w:rsidP="00E70E23"/>
    <w:p w:rsidR="00785DEF" w:rsidRPr="00D00954" w:rsidRDefault="00785DEF" w:rsidP="00CC4AE0">
      <w:pPr>
        <w:ind w:right="-16"/>
      </w:pPr>
    </w:p>
    <w:p w:rsidR="00627F63" w:rsidRPr="00D00954" w:rsidRDefault="00627F63" w:rsidP="00CC4AE0">
      <w:pPr>
        <w:pStyle w:val="Heading4"/>
        <w:ind w:right="-16"/>
      </w:pPr>
    </w:p>
    <w:p w:rsidR="00E70E23" w:rsidRPr="00D00954" w:rsidRDefault="00E70E23" w:rsidP="00E70E23">
      <w:pPr>
        <w:pStyle w:val="Heading4"/>
        <w:ind w:left="2127" w:right="-16" w:hanging="2127"/>
        <w:rPr>
          <w:b w:val="0"/>
        </w:rPr>
      </w:pPr>
      <w:r w:rsidRPr="00D00954">
        <w:t>Key contacts:</w:t>
      </w:r>
      <w:r w:rsidRPr="00D00954">
        <w:tab/>
      </w:r>
      <w:r w:rsidR="005C3FFA">
        <w:rPr>
          <w:b w:val="0"/>
        </w:rPr>
        <w:t>Conservative</w:t>
      </w:r>
      <w:r w:rsidR="00A23D1E">
        <w:rPr>
          <w:b w:val="0"/>
        </w:rPr>
        <w:t xml:space="preserve"> </w:t>
      </w:r>
      <w:r w:rsidR="001F63A7">
        <w:rPr>
          <w:b w:val="0"/>
        </w:rPr>
        <w:t xml:space="preserve">Group Assembly Members; </w:t>
      </w:r>
      <w:r w:rsidR="005C3FFA">
        <w:rPr>
          <w:b w:val="0"/>
        </w:rPr>
        <w:t>Conservative</w:t>
      </w:r>
      <w:r w:rsidR="00A23D1E">
        <w:rPr>
          <w:b w:val="0"/>
        </w:rPr>
        <w:t xml:space="preserve"> Group </w:t>
      </w:r>
      <w:r w:rsidR="001F63A7">
        <w:rPr>
          <w:b w:val="0"/>
        </w:rPr>
        <w:t>Head</w:t>
      </w:r>
      <w:r w:rsidR="00493437">
        <w:rPr>
          <w:b w:val="0"/>
        </w:rPr>
        <w:t xml:space="preserve"> and Deputy Head</w:t>
      </w:r>
      <w:r w:rsidR="001F63A7">
        <w:rPr>
          <w:b w:val="0"/>
        </w:rPr>
        <w:t xml:space="preserve"> of Office, Senior Press officer</w:t>
      </w:r>
    </w:p>
    <w:p w:rsidR="00E70E23" w:rsidRPr="00D00954" w:rsidRDefault="00E70E23" w:rsidP="00E70E23">
      <w:pPr>
        <w:ind w:right="-1186"/>
        <w:rPr>
          <w:b/>
        </w:rPr>
      </w:pPr>
    </w:p>
    <w:p w:rsidR="00E70E23" w:rsidRPr="00D00954" w:rsidRDefault="00E70E23" w:rsidP="00E70E23">
      <w:pPr>
        <w:ind w:right="-1186"/>
      </w:pPr>
      <w:r w:rsidRPr="00D00954">
        <w:rPr>
          <w:b/>
        </w:rPr>
        <w:t>Accountable to:</w:t>
      </w:r>
      <w:r w:rsidRPr="00D00954">
        <w:rPr>
          <w:b/>
        </w:rPr>
        <w:tab/>
      </w:r>
      <w:r w:rsidR="00A23D1E">
        <w:t>Senior Press Officer</w:t>
      </w:r>
    </w:p>
    <w:p w:rsidR="00E70E23" w:rsidRPr="00D00954" w:rsidRDefault="00E70E23" w:rsidP="00E70E23">
      <w:pPr>
        <w:ind w:right="-1186"/>
      </w:pPr>
    </w:p>
    <w:p w:rsidR="00B27831" w:rsidRPr="00D00954" w:rsidRDefault="00E70E23" w:rsidP="00E70E23">
      <w:pPr>
        <w:ind w:left="2127" w:right="26" w:hanging="2127"/>
      </w:pPr>
      <w:r w:rsidRPr="00D00954">
        <w:rPr>
          <w:b/>
        </w:rPr>
        <w:t>A</w:t>
      </w:r>
      <w:r w:rsidR="00B27831" w:rsidRPr="00D00954">
        <w:rPr>
          <w:b/>
        </w:rPr>
        <w:t>ccountable for:</w:t>
      </w:r>
      <w:r w:rsidR="00B27831" w:rsidRPr="00D00954">
        <w:rPr>
          <w:b/>
        </w:rPr>
        <w:tab/>
      </w:r>
      <w:r w:rsidR="00E87576" w:rsidRPr="00D00954">
        <w:t>Resources allocated to the job</w:t>
      </w:r>
      <w:r w:rsidR="00A80610">
        <w:t>.</w:t>
      </w:r>
    </w:p>
    <w:p w:rsidR="00B27831" w:rsidRPr="00D00954" w:rsidRDefault="00B27831" w:rsidP="00390B54">
      <w:pPr>
        <w:ind w:right="-1186"/>
      </w:pPr>
    </w:p>
    <w:p w:rsidR="00860909" w:rsidRPr="00D00954" w:rsidRDefault="00860909" w:rsidP="00390B54">
      <w:pPr>
        <w:ind w:right="-1186"/>
      </w:pPr>
    </w:p>
    <w:p w:rsidR="00B27831" w:rsidRPr="00D00954" w:rsidRDefault="00627F63" w:rsidP="00390B54">
      <w:pPr>
        <w:ind w:right="-1186"/>
        <w:rPr>
          <w:b/>
          <w:sz w:val="28"/>
          <w:szCs w:val="28"/>
        </w:rPr>
      </w:pPr>
      <w:r w:rsidRPr="00D00954">
        <w:rPr>
          <w:b/>
          <w:sz w:val="28"/>
          <w:szCs w:val="28"/>
        </w:rPr>
        <w:t>P</w:t>
      </w:r>
      <w:r w:rsidR="00B27831" w:rsidRPr="00D00954">
        <w:rPr>
          <w:b/>
          <w:sz w:val="28"/>
          <w:szCs w:val="28"/>
        </w:rPr>
        <w:t>erson specification</w:t>
      </w:r>
    </w:p>
    <w:p w:rsidR="00627F63" w:rsidRPr="00D00954" w:rsidRDefault="00627F63" w:rsidP="00390B54">
      <w:pPr>
        <w:ind w:right="-1186"/>
        <w:rPr>
          <w:b/>
        </w:rPr>
      </w:pPr>
    </w:p>
    <w:p w:rsidR="00627F63" w:rsidRPr="00D00954" w:rsidRDefault="00860909" w:rsidP="00390B54">
      <w:pPr>
        <w:ind w:right="-1186"/>
        <w:rPr>
          <w:b/>
        </w:rPr>
      </w:pPr>
      <w:r w:rsidRPr="00D00954">
        <w:rPr>
          <w:b/>
        </w:rPr>
        <w:t>T</w:t>
      </w:r>
      <w:r w:rsidR="00627F63" w:rsidRPr="00D00954">
        <w:rPr>
          <w:b/>
        </w:rPr>
        <w:t>echnical requirements/experience</w:t>
      </w:r>
      <w:r w:rsidR="00CC4AE0" w:rsidRPr="00D00954">
        <w:rPr>
          <w:b/>
        </w:rPr>
        <w:t>/qualifications</w:t>
      </w:r>
    </w:p>
    <w:p w:rsidR="00B27831" w:rsidRPr="00D00954" w:rsidRDefault="00B27831" w:rsidP="00390B54">
      <w:pPr>
        <w:ind w:right="-1186"/>
        <w:rPr>
          <w:b/>
        </w:rPr>
      </w:pPr>
    </w:p>
    <w:p w:rsidR="00A4698E" w:rsidRDefault="00A4698E" w:rsidP="00C36620">
      <w:pPr>
        <w:numPr>
          <w:ilvl w:val="0"/>
          <w:numId w:val="13"/>
        </w:numPr>
        <w:spacing w:after="120"/>
        <w:jc w:val="both"/>
      </w:pPr>
      <w:r>
        <w:t>Experience and evidence of running online media campaigns.</w:t>
      </w:r>
    </w:p>
    <w:p w:rsidR="0048263B" w:rsidRDefault="0048263B" w:rsidP="00C36620">
      <w:pPr>
        <w:numPr>
          <w:ilvl w:val="0"/>
          <w:numId w:val="13"/>
        </w:numPr>
        <w:spacing w:after="120"/>
        <w:jc w:val="both"/>
      </w:pPr>
      <w:r>
        <w:t xml:space="preserve">Understanding of </w:t>
      </w:r>
      <w:r w:rsidR="00BF5A87">
        <w:t xml:space="preserve">current affairs, </w:t>
      </w:r>
      <w:r>
        <w:t>the political context of London government and the major issues facing the capital.</w:t>
      </w:r>
    </w:p>
    <w:p w:rsidR="00C36620" w:rsidRPr="00D00954" w:rsidRDefault="00C36620" w:rsidP="00C36620">
      <w:pPr>
        <w:numPr>
          <w:ilvl w:val="0"/>
          <w:numId w:val="13"/>
        </w:numPr>
        <w:spacing w:after="120"/>
        <w:jc w:val="both"/>
      </w:pPr>
      <w:r w:rsidRPr="00D00954">
        <w:t xml:space="preserve">Evidence of working successfully, in a similar role in a high profile </w:t>
      </w:r>
      <w:r w:rsidR="005C1469">
        <w:t xml:space="preserve">organisation, </w:t>
      </w:r>
      <w:r w:rsidR="00112260">
        <w:t xml:space="preserve">or for high profile people. </w:t>
      </w:r>
    </w:p>
    <w:p w:rsidR="00ED17DE" w:rsidRDefault="00C36620" w:rsidP="00BE5C42">
      <w:pPr>
        <w:numPr>
          <w:ilvl w:val="0"/>
          <w:numId w:val="13"/>
        </w:numPr>
        <w:rPr>
          <w:rFonts w:cs="Arial"/>
        </w:rPr>
      </w:pPr>
      <w:r w:rsidRPr="00D00954">
        <w:t xml:space="preserve">Ability to utilise </w:t>
      </w:r>
      <w:r w:rsidR="00D00954" w:rsidRPr="00D00954">
        <w:t xml:space="preserve">the latest </w:t>
      </w:r>
      <w:r w:rsidRPr="00D00954">
        <w:t>information and communication technolog</w:t>
      </w:r>
      <w:r w:rsidR="00D00954" w:rsidRPr="00D00954">
        <w:t>ies</w:t>
      </w:r>
      <w:r w:rsidRPr="00D00954">
        <w:t xml:space="preserve"> </w:t>
      </w:r>
      <w:r w:rsidR="00112260">
        <w:t xml:space="preserve">and formats for </w:t>
      </w:r>
      <w:r w:rsidRPr="00D00954">
        <w:t xml:space="preserve">media </w:t>
      </w:r>
      <w:r w:rsidR="00112260">
        <w:t>purposes</w:t>
      </w:r>
      <w:r w:rsidRPr="00D00954">
        <w:t>.</w:t>
      </w:r>
      <w:r w:rsidR="00ED17DE">
        <w:t xml:space="preserve"> </w:t>
      </w:r>
      <w:r w:rsidR="00ED17DE">
        <w:rPr>
          <w:rFonts w:cs="Arial"/>
        </w:rPr>
        <w:t xml:space="preserve">Be proficient in the design and production of </w:t>
      </w:r>
      <w:r w:rsidR="00BE5C42">
        <w:rPr>
          <w:rFonts w:cs="Arial"/>
        </w:rPr>
        <w:t>newsletters</w:t>
      </w:r>
      <w:r w:rsidR="005C1469">
        <w:rPr>
          <w:rFonts w:cs="Arial"/>
        </w:rPr>
        <w:t xml:space="preserve"> and reports</w:t>
      </w:r>
      <w:r w:rsidR="00ED17DE">
        <w:rPr>
          <w:rFonts w:cs="Arial"/>
        </w:rPr>
        <w:t xml:space="preserve"> for members.</w:t>
      </w:r>
      <w:r w:rsidR="005C1469">
        <w:rPr>
          <w:rFonts w:cs="Arial"/>
        </w:rPr>
        <w:t xml:space="preserve"> Some experience of using the program InDesign would be helpful. </w:t>
      </w:r>
    </w:p>
    <w:p w:rsidR="00BF5A87" w:rsidRPr="00D00954" w:rsidRDefault="00BF5A87" w:rsidP="00BF5A87">
      <w:pPr>
        <w:ind w:left="360"/>
        <w:rPr>
          <w:rFonts w:cs="Arial"/>
        </w:rPr>
      </w:pPr>
    </w:p>
    <w:p w:rsidR="00D00954" w:rsidRDefault="00D00954" w:rsidP="00D00954">
      <w:pPr>
        <w:numPr>
          <w:ilvl w:val="0"/>
          <w:numId w:val="13"/>
        </w:numPr>
        <w:rPr>
          <w:rFonts w:cs="Arial"/>
        </w:rPr>
      </w:pPr>
      <w:r w:rsidRPr="00D00954">
        <w:rPr>
          <w:rFonts w:cs="Arial"/>
        </w:rPr>
        <w:t xml:space="preserve">Demonstrate commitment and understanding of the role of the GLA in promoting equality and working with diverse groups in developing the work required to advance the needs of Assembly Members. </w:t>
      </w:r>
    </w:p>
    <w:p w:rsidR="00E91758" w:rsidRDefault="00E91758" w:rsidP="00E91758">
      <w:pPr>
        <w:rPr>
          <w:rFonts w:cs="Arial"/>
        </w:rPr>
      </w:pPr>
    </w:p>
    <w:p w:rsidR="00860909" w:rsidRPr="00D00954" w:rsidRDefault="00860909" w:rsidP="00860909">
      <w:pPr>
        <w:ind w:right="-1186"/>
      </w:pPr>
    </w:p>
    <w:p w:rsidR="00860909" w:rsidRPr="00D00954" w:rsidRDefault="00860909" w:rsidP="00860909">
      <w:pPr>
        <w:ind w:right="-1186"/>
      </w:pPr>
    </w:p>
    <w:p w:rsidR="00627F63" w:rsidRPr="00D00954" w:rsidRDefault="00860909" w:rsidP="00860909">
      <w:pPr>
        <w:ind w:right="-1186"/>
        <w:rPr>
          <w:b/>
          <w:sz w:val="28"/>
          <w:szCs w:val="28"/>
        </w:rPr>
      </w:pPr>
      <w:r w:rsidRPr="00D00954">
        <w:rPr>
          <w:b/>
          <w:sz w:val="28"/>
          <w:szCs w:val="28"/>
        </w:rPr>
        <w:t xml:space="preserve">Behavioural </w:t>
      </w:r>
      <w:r w:rsidR="00627F63" w:rsidRPr="00D00954">
        <w:rPr>
          <w:b/>
          <w:sz w:val="28"/>
          <w:szCs w:val="28"/>
        </w:rPr>
        <w:t>competencies</w:t>
      </w:r>
    </w:p>
    <w:p w:rsidR="00C36620" w:rsidRPr="00D00954" w:rsidRDefault="00C36620" w:rsidP="00C36620">
      <w:pPr>
        <w:spacing w:after="120"/>
        <w:jc w:val="both"/>
        <w:rPr>
          <w:b/>
          <w:bCs/>
        </w:rPr>
      </w:pPr>
    </w:p>
    <w:p w:rsidR="00C36620" w:rsidRPr="000035AB" w:rsidRDefault="00C36620" w:rsidP="00C36620">
      <w:pPr>
        <w:rPr>
          <w:rFonts w:cs="Arial"/>
          <w:b/>
          <w:bCs/>
          <w:szCs w:val="24"/>
        </w:rPr>
      </w:pPr>
      <w:r w:rsidRPr="000035AB">
        <w:rPr>
          <w:rFonts w:cs="Arial"/>
          <w:b/>
          <w:bCs/>
          <w:szCs w:val="24"/>
        </w:rPr>
        <w:t>Communicating and Influencing</w:t>
      </w:r>
    </w:p>
    <w:p w:rsidR="00C36620" w:rsidRPr="000035AB" w:rsidRDefault="00C36620" w:rsidP="00C36620">
      <w:pPr>
        <w:rPr>
          <w:szCs w:val="24"/>
        </w:rPr>
      </w:pPr>
      <w:r w:rsidRPr="000035AB">
        <w:rPr>
          <w:szCs w:val="24"/>
        </w:rPr>
        <w:t>… is presenting information and arguments clearly and convincingly so that others see us as credible and articulate, and engage with us.</w:t>
      </w:r>
    </w:p>
    <w:p w:rsidR="00C36620" w:rsidRPr="000035AB" w:rsidRDefault="00C36620" w:rsidP="00C36620">
      <w:pPr>
        <w:pStyle w:val="Heading6"/>
        <w:rPr>
          <w:rFonts w:ascii="Foundry Form Sans" w:hAnsi="Foundry Form Sans"/>
          <w:b w:val="0"/>
          <w:sz w:val="24"/>
          <w:szCs w:val="24"/>
          <w:u w:val="single"/>
        </w:rPr>
      </w:pPr>
      <w:r w:rsidRPr="000035AB">
        <w:rPr>
          <w:rFonts w:ascii="Foundry Form Sans" w:hAnsi="Foundry Form Sans"/>
          <w:b w:val="0"/>
          <w:sz w:val="24"/>
          <w:szCs w:val="24"/>
          <w:u w:val="single"/>
        </w:rPr>
        <w:t xml:space="preserve">Level </w:t>
      </w:r>
      <w:r w:rsidR="000035AB" w:rsidRPr="000035AB">
        <w:rPr>
          <w:rFonts w:ascii="Foundry Form Sans" w:hAnsi="Foundry Form Sans"/>
          <w:b w:val="0"/>
          <w:sz w:val="24"/>
          <w:szCs w:val="24"/>
          <w:u w:val="single"/>
        </w:rPr>
        <w:t>2</w:t>
      </w:r>
      <w:r w:rsidRPr="000035AB">
        <w:rPr>
          <w:rFonts w:ascii="Foundry Form Sans" w:hAnsi="Foundry Form Sans"/>
          <w:b w:val="0"/>
          <w:sz w:val="24"/>
          <w:szCs w:val="24"/>
          <w:u w:val="single"/>
        </w:rPr>
        <w:t xml:space="preserve"> indicators of effective performance</w:t>
      </w:r>
    </w:p>
    <w:p w:rsidR="000035AB" w:rsidRPr="000035AB" w:rsidRDefault="000035AB" w:rsidP="000035AB">
      <w:pPr>
        <w:numPr>
          <w:ilvl w:val="0"/>
          <w:numId w:val="23"/>
        </w:numPr>
        <w:ind w:right="113"/>
        <w:rPr>
          <w:bCs/>
          <w:szCs w:val="24"/>
        </w:rPr>
      </w:pPr>
      <w:r w:rsidRPr="000035AB">
        <w:rPr>
          <w:bCs/>
          <w:szCs w:val="24"/>
        </w:rPr>
        <w:t>Communicates openly and inclusively with internal and external stakeholders</w:t>
      </w:r>
    </w:p>
    <w:p w:rsidR="000035AB" w:rsidRPr="000035AB" w:rsidRDefault="000035AB" w:rsidP="000035AB">
      <w:pPr>
        <w:numPr>
          <w:ilvl w:val="0"/>
          <w:numId w:val="23"/>
        </w:numPr>
        <w:ind w:right="113"/>
        <w:rPr>
          <w:bCs/>
          <w:szCs w:val="24"/>
        </w:rPr>
      </w:pPr>
      <w:r w:rsidRPr="000035AB">
        <w:rPr>
          <w:bCs/>
          <w:szCs w:val="24"/>
        </w:rPr>
        <w:t>Clearly articulates the key points of an argument, both in verbal and written communication</w:t>
      </w:r>
    </w:p>
    <w:p w:rsidR="000035AB" w:rsidRPr="000035AB" w:rsidRDefault="000035AB" w:rsidP="000035AB">
      <w:pPr>
        <w:numPr>
          <w:ilvl w:val="0"/>
          <w:numId w:val="23"/>
        </w:numPr>
        <w:ind w:right="113"/>
        <w:rPr>
          <w:bCs/>
          <w:szCs w:val="24"/>
        </w:rPr>
      </w:pPr>
      <w:r w:rsidRPr="000035AB">
        <w:rPr>
          <w:szCs w:val="24"/>
        </w:rPr>
        <w:t xml:space="preserve">Persuades others, using evidence based knowledge, modifying </w:t>
      </w:r>
      <w:r w:rsidRPr="000035AB">
        <w:rPr>
          <w:bCs/>
          <w:szCs w:val="24"/>
        </w:rPr>
        <w:t>approach to deliver message effectively</w:t>
      </w:r>
    </w:p>
    <w:p w:rsidR="000035AB" w:rsidRPr="000035AB" w:rsidRDefault="000035AB" w:rsidP="000035AB">
      <w:pPr>
        <w:numPr>
          <w:ilvl w:val="0"/>
          <w:numId w:val="23"/>
        </w:numPr>
        <w:ind w:right="113"/>
        <w:rPr>
          <w:szCs w:val="24"/>
        </w:rPr>
      </w:pPr>
      <w:r w:rsidRPr="000035AB">
        <w:rPr>
          <w:szCs w:val="24"/>
        </w:rPr>
        <w:t>Challenges the views of others in an open and constructive way</w:t>
      </w:r>
    </w:p>
    <w:p w:rsidR="000035AB" w:rsidRPr="000035AB" w:rsidRDefault="000035AB" w:rsidP="000035AB">
      <w:pPr>
        <w:numPr>
          <w:ilvl w:val="0"/>
          <w:numId w:val="23"/>
        </w:numPr>
        <w:ind w:right="113"/>
        <w:rPr>
          <w:b/>
          <w:bCs/>
          <w:szCs w:val="24"/>
        </w:rPr>
      </w:pPr>
      <w:r w:rsidRPr="000035AB">
        <w:rPr>
          <w:bCs/>
          <w:szCs w:val="24"/>
        </w:rPr>
        <w:t>Presents a credible and positive image both internally and externally</w:t>
      </w:r>
    </w:p>
    <w:p w:rsidR="00C36620" w:rsidRPr="000035AB" w:rsidRDefault="00C36620" w:rsidP="00C36620">
      <w:pPr>
        <w:spacing w:after="120"/>
        <w:jc w:val="both"/>
        <w:rPr>
          <w:szCs w:val="24"/>
        </w:rPr>
      </w:pPr>
    </w:p>
    <w:p w:rsidR="00C36620" w:rsidRPr="000035AB" w:rsidRDefault="00C36620" w:rsidP="00C36620">
      <w:pPr>
        <w:pStyle w:val="Heading3"/>
        <w:rPr>
          <w:rFonts w:cs="Arial"/>
          <w:szCs w:val="24"/>
        </w:rPr>
      </w:pPr>
      <w:r w:rsidRPr="000035AB">
        <w:rPr>
          <w:szCs w:val="24"/>
        </w:rPr>
        <w:t>Building and Managing relationships</w:t>
      </w:r>
    </w:p>
    <w:p w:rsidR="00C36620" w:rsidRPr="000035AB" w:rsidRDefault="00C36620" w:rsidP="00C36620">
      <w:pPr>
        <w:rPr>
          <w:szCs w:val="24"/>
        </w:rPr>
      </w:pPr>
      <w:r w:rsidRPr="000035AB">
        <w:rPr>
          <w:szCs w:val="24"/>
        </w:rPr>
        <w:t>… is developing rapport and working effectively with a diverse range of people, sharing knowledge and skills to deliver shared goals.</w:t>
      </w:r>
    </w:p>
    <w:p w:rsidR="00C36620" w:rsidRPr="000035AB" w:rsidRDefault="00C36620" w:rsidP="00C36620">
      <w:pPr>
        <w:pStyle w:val="Heading6"/>
        <w:rPr>
          <w:rFonts w:ascii="Foundry Form Sans" w:hAnsi="Foundry Form Sans" w:cs="Arial"/>
          <w:b w:val="0"/>
          <w:sz w:val="24"/>
          <w:szCs w:val="24"/>
          <w:u w:val="single"/>
        </w:rPr>
      </w:pPr>
      <w:r w:rsidRPr="000035AB">
        <w:rPr>
          <w:rFonts w:ascii="Foundry Form Sans" w:hAnsi="Foundry Form Sans"/>
          <w:b w:val="0"/>
          <w:sz w:val="24"/>
          <w:szCs w:val="24"/>
          <w:u w:val="single"/>
        </w:rPr>
        <w:t xml:space="preserve">Level </w:t>
      </w:r>
      <w:r w:rsidR="000035AB" w:rsidRPr="000035AB">
        <w:rPr>
          <w:rFonts w:ascii="Foundry Form Sans" w:hAnsi="Foundry Form Sans"/>
          <w:b w:val="0"/>
          <w:sz w:val="24"/>
          <w:szCs w:val="24"/>
          <w:u w:val="single"/>
        </w:rPr>
        <w:t>2</w:t>
      </w:r>
      <w:r w:rsidRPr="000035AB">
        <w:rPr>
          <w:rFonts w:ascii="Foundry Form Sans" w:hAnsi="Foundry Form Sans"/>
          <w:b w:val="0"/>
          <w:sz w:val="24"/>
          <w:szCs w:val="24"/>
          <w:u w:val="single"/>
        </w:rPr>
        <w:t xml:space="preserve"> indicators of effective performance</w:t>
      </w:r>
    </w:p>
    <w:p w:rsidR="000035AB" w:rsidRPr="000035AB" w:rsidRDefault="000035AB" w:rsidP="000035AB">
      <w:pPr>
        <w:numPr>
          <w:ilvl w:val="0"/>
          <w:numId w:val="22"/>
        </w:numPr>
        <w:ind w:right="113"/>
        <w:rPr>
          <w:szCs w:val="24"/>
        </w:rPr>
      </w:pPr>
      <w:r w:rsidRPr="000035AB">
        <w:rPr>
          <w:bCs/>
          <w:szCs w:val="24"/>
        </w:rPr>
        <w:lastRenderedPageBreak/>
        <w:t xml:space="preserve">Develops new professional relationships </w:t>
      </w:r>
    </w:p>
    <w:p w:rsidR="000035AB" w:rsidRPr="000035AB" w:rsidRDefault="000035AB" w:rsidP="000035AB">
      <w:pPr>
        <w:numPr>
          <w:ilvl w:val="0"/>
          <w:numId w:val="22"/>
        </w:numPr>
        <w:ind w:right="113"/>
        <w:rPr>
          <w:bCs/>
          <w:szCs w:val="24"/>
        </w:rPr>
      </w:pPr>
      <w:r w:rsidRPr="000035AB">
        <w:rPr>
          <w:bCs/>
          <w:szCs w:val="24"/>
        </w:rPr>
        <w:t>Understands the needs of others, the constraints they face and the levers to their engagement</w:t>
      </w:r>
    </w:p>
    <w:p w:rsidR="000035AB" w:rsidRPr="000035AB" w:rsidRDefault="000035AB" w:rsidP="000035AB">
      <w:pPr>
        <w:numPr>
          <w:ilvl w:val="0"/>
          <w:numId w:val="22"/>
        </w:numPr>
        <w:ind w:right="113"/>
        <w:rPr>
          <w:szCs w:val="24"/>
        </w:rPr>
      </w:pPr>
      <w:r w:rsidRPr="000035AB">
        <w:rPr>
          <w:szCs w:val="24"/>
        </w:rPr>
        <w:t>Understands differences, anticipates areas of conflict and takes action</w:t>
      </w:r>
    </w:p>
    <w:p w:rsidR="000035AB" w:rsidRPr="000035AB" w:rsidRDefault="000035AB" w:rsidP="000035AB">
      <w:pPr>
        <w:numPr>
          <w:ilvl w:val="0"/>
          <w:numId w:val="22"/>
        </w:numPr>
        <w:ind w:right="113"/>
        <w:rPr>
          <w:bCs/>
          <w:szCs w:val="24"/>
        </w:rPr>
      </w:pPr>
      <w:r w:rsidRPr="000035AB">
        <w:rPr>
          <w:bCs/>
          <w:szCs w:val="24"/>
        </w:rPr>
        <w:t>Fosters an environment where others feel respected</w:t>
      </w:r>
    </w:p>
    <w:p w:rsidR="000035AB" w:rsidRPr="000035AB" w:rsidRDefault="000035AB" w:rsidP="000035AB">
      <w:pPr>
        <w:numPr>
          <w:ilvl w:val="0"/>
          <w:numId w:val="22"/>
        </w:numPr>
        <w:ind w:right="113"/>
        <w:rPr>
          <w:bCs/>
          <w:szCs w:val="24"/>
        </w:rPr>
      </w:pPr>
      <w:r w:rsidRPr="000035AB">
        <w:rPr>
          <w:bCs/>
          <w:szCs w:val="24"/>
        </w:rPr>
        <w:t>Identifies opportunities for joint working to minimise duplication and deliver shared goals</w:t>
      </w:r>
    </w:p>
    <w:p w:rsidR="00C36620" w:rsidRPr="000035AB" w:rsidRDefault="00C36620" w:rsidP="00C36620">
      <w:pPr>
        <w:spacing w:after="120"/>
        <w:jc w:val="both"/>
        <w:rPr>
          <w:bCs/>
          <w:szCs w:val="24"/>
        </w:rPr>
      </w:pPr>
    </w:p>
    <w:p w:rsidR="000035AB" w:rsidRPr="000035AB" w:rsidRDefault="000035AB" w:rsidP="00C36620">
      <w:pPr>
        <w:pStyle w:val="Heading3"/>
        <w:rPr>
          <w:szCs w:val="24"/>
        </w:rPr>
      </w:pPr>
    </w:p>
    <w:p w:rsidR="000035AB" w:rsidRPr="000035AB" w:rsidRDefault="000035AB" w:rsidP="00C36620">
      <w:pPr>
        <w:pStyle w:val="Heading3"/>
        <w:rPr>
          <w:szCs w:val="24"/>
        </w:rPr>
      </w:pPr>
    </w:p>
    <w:p w:rsidR="00C36620" w:rsidRPr="000035AB" w:rsidRDefault="00C36620" w:rsidP="00C36620">
      <w:pPr>
        <w:pStyle w:val="Heading3"/>
        <w:rPr>
          <w:szCs w:val="24"/>
        </w:rPr>
      </w:pPr>
      <w:r w:rsidRPr="000035AB">
        <w:rPr>
          <w:szCs w:val="24"/>
        </w:rPr>
        <w:t xml:space="preserve">Organisational Awareness </w:t>
      </w:r>
    </w:p>
    <w:p w:rsidR="00C36620" w:rsidRPr="000035AB" w:rsidRDefault="00C36620" w:rsidP="00C36620">
      <w:pPr>
        <w:rPr>
          <w:szCs w:val="24"/>
        </w:rPr>
      </w:pPr>
      <w:r w:rsidRPr="000035AB">
        <w:rPr>
          <w:bCs/>
          <w:szCs w:val="24"/>
        </w:rPr>
        <w:t>… i</w:t>
      </w:r>
      <w:r w:rsidRPr="000035AB">
        <w:rPr>
          <w:szCs w:val="24"/>
        </w:rPr>
        <w:t>s understanding and being sensitive to organisational dynamics, culture and politics across and beyond the GLA and shaping our approach accordingly.</w:t>
      </w:r>
    </w:p>
    <w:p w:rsidR="00C36620" w:rsidRPr="000035AB" w:rsidRDefault="00C36620" w:rsidP="00C36620">
      <w:pPr>
        <w:rPr>
          <w:szCs w:val="24"/>
        </w:rPr>
      </w:pPr>
    </w:p>
    <w:p w:rsidR="00C36620" w:rsidRPr="000035AB" w:rsidRDefault="00C36620" w:rsidP="00C36620">
      <w:pPr>
        <w:pStyle w:val="Heading4"/>
        <w:rPr>
          <w:b w:val="0"/>
          <w:bCs/>
          <w:szCs w:val="24"/>
          <w:u w:val="single"/>
        </w:rPr>
      </w:pPr>
      <w:r w:rsidRPr="000035AB">
        <w:rPr>
          <w:b w:val="0"/>
          <w:bCs/>
          <w:szCs w:val="24"/>
          <w:u w:val="single"/>
        </w:rPr>
        <w:t>Level 2 indicators of effective performance</w:t>
      </w:r>
    </w:p>
    <w:p w:rsidR="00C36620" w:rsidRPr="000035AB" w:rsidRDefault="00C36620" w:rsidP="00C36620">
      <w:pPr>
        <w:numPr>
          <w:ilvl w:val="0"/>
          <w:numId w:val="16"/>
        </w:numPr>
        <w:rPr>
          <w:b/>
          <w:szCs w:val="24"/>
        </w:rPr>
      </w:pPr>
      <w:r w:rsidRPr="000035AB">
        <w:rPr>
          <w:szCs w:val="24"/>
        </w:rPr>
        <w:t>Challenges unethical behaviour</w:t>
      </w:r>
    </w:p>
    <w:p w:rsidR="00C36620" w:rsidRPr="000035AB" w:rsidRDefault="00C36620" w:rsidP="00C36620">
      <w:pPr>
        <w:numPr>
          <w:ilvl w:val="0"/>
          <w:numId w:val="16"/>
        </w:numPr>
        <w:rPr>
          <w:b/>
          <w:szCs w:val="24"/>
        </w:rPr>
      </w:pPr>
      <w:r w:rsidRPr="000035AB">
        <w:rPr>
          <w:bCs/>
          <w:szCs w:val="24"/>
        </w:rPr>
        <w:t>Uses understanding of the GLA’s complex partnership arrangements to deliver effectively</w:t>
      </w:r>
    </w:p>
    <w:p w:rsidR="00C36620" w:rsidRPr="000035AB" w:rsidRDefault="00C36620" w:rsidP="00C36620">
      <w:pPr>
        <w:numPr>
          <w:ilvl w:val="0"/>
          <w:numId w:val="16"/>
        </w:numPr>
        <w:rPr>
          <w:b/>
          <w:szCs w:val="24"/>
        </w:rPr>
      </w:pPr>
      <w:r w:rsidRPr="000035AB">
        <w:rPr>
          <w:bCs/>
          <w:szCs w:val="24"/>
        </w:rPr>
        <w:t>Recognises how political changes and sensitivities impact on own and team’s work</w:t>
      </w:r>
    </w:p>
    <w:p w:rsidR="00C36620" w:rsidRPr="000035AB" w:rsidRDefault="00C36620" w:rsidP="00C36620">
      <w:pPr>
        <w:numPr>
          <w:ilvl w:val="0"/>
          <w:numId w:val="16"/>
        </w:numPr>
        <w:rPr>
          <w:b/>
          <w:szCs w:val="24"/>
        </w:rPr>
      </w:pPr>
      <w:r w:rsidRPr="000035AB">
        <w:rPr>
          <w:bCs/>
          <w:szCs w:val="24"/>
        </w:rPr>
        <w:t>Is aware of the changing needs of Londoners, anticipating resulting changes for work agendas</w:t>
      </w:r>
    </w:p>
    <w:p w:rsidR="00C36620" w:rsidRPr="000035AB" w:rsidRDefault="00C36620" w:rsidP="00C36620">
      <w:pPr>
        <w:numPr>
          <w:ilvl w:val="0"/>
          <w:numId w:val="16"/>
        </w:numPr>
        <w:spacing w:after="120"/>
        <w:jc w:val="both"/>
        <w:rPr>
          <w:szCs w:val="24"/>
        </w:rPr>
      </w:pPr>
      <w:r w:rsidRPr="000035AB">
        <w:rPr>
          <w:bCs/>
          <w:szCs w:val="24"/>
        </w:rPr>
        <w:t>Follows the GLA’s position in the media and understands how it impacts on work</w:t>
      </w:r>
    </w:p>
    <w:p w:rsidR="00C36620" w:rsidRPr="000035AB" w:rsidRDefault="00C36620" w:rsidP="00C36620">
      <w:pPr>
        <w:spacing w:after="120"/>
        <w:ind w:left="360"/>
        <w:jc w:val="both"/>
        <w:rPr>
          <w:szCs w:val="24"/>
        </w:rPr>
      </w:pPr>
    </w:p>
    <w:p w:rsidR="00C36620" w:rsidRPr="000035AB" w:rsidRDefault="00C36620" w:rsidP="00C36620">
      <w:pPr>
        <w:pStyle w:val="Heading4"/>
        <w:rPr>
          <w:bCs/>
          <w:szCs w:val="24"/>
        </w:rPr>
      </w:pPr>
      <w:r w:rsidRPr="000035AB">
        <w:rPr>
          <w:bCs/>
          <w:szCs w:val="24"/>
        </w:rPr>
        <w:t>Responding to Pressure and Change</w:t>
      </w:r>
    </w:p>
    <w:p w:rsidR="00C36620" w:rsidRPr="000035AB" w:rsidRDefault="00C36620" w:rsidP="00C36620">
      <w:pPr>
        <w:rPr>
          <w:szCs w:val="24"/>
        </w:rPr>
      </w:pPr>
      <w:r w:rsidRPr="000035AB">
        <w:rPr>
          <w:szCs w:val="24"/>
        </w:rPr>
        <w:t>… is being flexible and adapting positively, to sustain performance when the situation changes, workload increases, tensions rise or priorities shift.</w:t>
      </w:r>
    </w:p>
    <w:p w:rsidR="00C36620" w:rsidRPr="000035AB" w:rsidRDefault="000035AB" w:rsidP="00C36620">
      <w:pPr>
        <w:pStyle w:val="Heading6"/>
        <w:rPr>
          <w:rFonts w:ascii="Foundry Form Sans" w:hAnsi="Foundry Form Sans"/>
          <w:b w:val="0"/>
          <w:sz w:val="24"/>
          <w:szCs w:val="24"/>
          <w:u w:val="single"/>
        </w:rPr>
      </w:pPr>
      <w:r w:rsidRPr="000035AB">
        <w:rPr>
          <w:rFonts w:ascii="Foundry Form Sans" w:hAnsi="Foundry Form Sans"/>
          <w:b w:val="0"/>
          <w:sz w:val="24"/>
          <w:szCs w:val="24"/>
          <w:u w:val="single"/>
        </w:rPr>
        <w:t>Level 2</w:t>
      </w:r>
      <w:r w:rsidR="00C36620" w:rsidRPr="000035AB">
        <w:rPr>
          <w:rFonts w:ascii="Foundry Form Sans" w:hAnsi="Foundry Form Sans"/>
          <w:b w:val="0"/>
          <w:sz w:val="24"/>
          <w:szCs w:val="24"/>
          <w:u w:val="single"/>
        </w:rPr>
        <w:t xml:space="preserve"> indicators of effective performance</w:t>
      </w:r>
    </w:p>
    <w:p w:rsidR="000035AB" w:rsidRPr="000035AB" w:rsidRDefault="000035AB" w:rsidP="000035AB">
      <w:pPr>
        <w:numPr>
          <w:ilvl w:val="0"/>
          <w:numId w:val="24"/>
        </w:numPr>
        <w:rPr>
          <w:szCs w:val="24"/>
        </w:rPr>
      </w:pPr>
      <w:r w:rsidRPr="000035AB">
        <w:rPr>
          <w:bCs/>
          <w:szCs w:val="24"/>
        </w:rPr>
        <w:t>Maintains a focus on key priorities and deliverables, staying resilient in the face of pressure</w:t>
      </w:r>
    </w:p>
    <w:p w:rsidR="000035AB" w:rsidRPr="000035AB" w:rsidRDefault="000035AB" w:rsidP="000035AB">
      <w:pPr>
        <w:numPr>
          <w:ilvl w:val="0"/>
          <w:numId w:val="24"/>
        </w:numPr>
        <w:rPr>
          <w:szCs w:val="24"/>
        </w:rPr>
      </w:pPr>
      <w:r w:rsidRPr="000035AB">
        <w:rPr>
          <w:bCs/>
          <w:szCs w:val="24"/>
        </w:rPr>
        <w:t xml:space="preserve">Anticipates and adapts flexibly to changing requirements </w:t>
      </w:r>
    </w:p>
    <w:p w:rsidR="000035AB" w:rsidRPr="000035AB" w:rsidRDefault="000035AB" w:rsidP="000035AB">
      <w:pPr>
        <w:numPr>
          <w:ilvl w:val="0"/>
          <w:numId w:val="24"/>
        </w:numPr>
        <w:rPr>
          <w:bCs/>
          <w:szCs w:val="24"/>
        </w:rPr>
      </w:pPr>
      <w:r w:rsidRPr="000035AB">
        <w:rPr>
          <w:bCs/>
          <w:szCs w:val="24"/>
        </w:rPr>
        <w:t xml:space="preserve">Uses challenges as an opportunity to learn and improve </w:t>
      </w:r>
    </w:p>
    <w:p w:rsidR="000035AB" w:rsidRPr="000035AB" w:rsidRDefault="000035AB" w:rsidP="000035AB">
      <w:pPr>
        <w:numPr>
          <w:ilvl w:val="0"/>
          <w:numId w:val="24"/>
        </w:numPr>
        <w:rPr>
          <w:bCs/>
          <w:szCs w:val="24"/>
        </w:rPr>
      </w:pPr>
      <w:r w:rsidRPr="000035AB">
        <w:rPr>
          <w:bCs/>
          <w:szCs w:val="24"/>
        </w:rPr>
        <w:t xml:space="preserve">Participates fully and encourages others to engage in change initiatives </w:t>
      </w:r>
    </w:p>
    <w:p w:rsidR="000035AB" w:rsidRPr="000035AB" w:rsidRDefault="000035AB" w:rsidP="000035AB">
      <w:pPr>
        <w:numPr>
          <w:ilvl w:val="0"/>
          <w:numId w:val="24"/>
        </w:numPr>
        <w:rPr>
          <w:bCs/>
          <w:szCs w:val="24"/>
        </w:rPr>
      </w:pPr>
      <w:r w:rsidRPr="000035AB">
        <w:rPr>
          <w:bCs/>
          <w:szCs w:val="24"/>
        </w:rPr>
        <w:t xml:space="preserve">Manages team’s well-being, supporting them to cope with pressure and change </w:t>
      </w:r>
    </w:p>
    <w:p w:rsidR="00C36620" w:rsidRPr="000035AB" w:rsidRDefault="00C36620" w:rsidP="00C36620">
      <w:pPr>
        <w:spacing w:after="120"/>
        <w:jc w:val="both"/>
        <w:rPr>
          <w:bCs/>
          <w:szCs w:val="24"/>
        </w:rPr>
      </w:pPr>
    </w:p>
    <w:p w:rsidR="00C36620" w:rsidRPr="000035AB" w:rsidRDefault="00C36620" w:rsidP="00C36620">
      <w:pPr>
        <w:pStyle w:val="Heading3"/>
        <w:rPr>
          <w:szCs w:val="24"/>
        </w:rPr>
      </w:pPr>
      <w:r w:rsidRPr="000035AB">
        <w:rPr>
          <w:szCs w:val="24"/>
        </w:rPr>
        <w:t>Planning and Organising</w:t>
      </w:r>
    </w:p>
    <w:p w:rsidR="00C36620" w:rsidRPr="000035AB" w:rsidRDefault="00C36620" w:rsidP="00C36620">
      <w:pPr>
        <w:rPr>
          <w:bCs/>
          <w:szCs w:val="24"/>
        </w:rPr>
      </w:pPr>
      <w:r w:rsidRPr="000035AB">
        <w:rPr>
          <w:bCs/>
          <w:szCs w:val="24"/>
        </w:rPr>
        <w:t>… is thinking ahead, managing time, priorities and risk, and developing structured and efficient approaches to deliver work on time and to a high standard.</w:t>
      </w:r>
    </w:p>
    <w:p w:rsidR="00C36620" w:rsidRPr="000035AB" w:rsidRDefault="00C36620" w:rsidP="00C36620">
      <w:pPr>
        <w:pStyle w:val="Heading6"/>
        <w:rPr>
          <w:rFonts w:ascii="Foundry Form Sans" w:hAnsi="Foundry Form Sans"/>
          <w:b w:val="0"/>
          <w:sz w:val="24"/>
          <w:szCs w:val="24"/>
          <w:u w:val="single"/>
        </w:rPr>
      </w:pPr>
      <w:r w:rsidRPr="000035AB">
        <w:rPr>
          <w:rFonts w:ascii="Foundry Form Sans" w:hAnsi="Foundry Form Sans"/>
          <w:b w:val="0"/>
          <w:sz w:val="24"/>
          <w:szCs w:val="24"/>
          <w:u w:val="single"/>
        </w:rPr>
        <w:t xml:space="preserve">Level </w:t>
      </w:r>
      <w:r w:rsidR="000035AB" w:rsidRPr="000035AB">
        <w:rPr>
          <w:rFonts w:ascii="Foundry Form Sans" w:hAnsi="Foundry Form Sans"/>
          <w:b w:val="0"/>
          <w:sz w:val="24"/>
          <w:szCs w:val="24"/>
          <w:u w:val="single"/>
        </w:rPr>
        <w:t>2</w:t>
      </w:r>
      <w:r w:rsidRPr="000035AB">
        <w:rPr>
          <w:rFonts w:ascii="Foundry Form Sans" w:hAnsi="Foundry Form Sans"/>
          <w:b w:val="0"/>
          <w:sz w:val="24"/>
          <w:szCs w:val="24"/>
          <w:u w:val="single"/>
        </w:rPr>
        <w:t xml:space="preserve"> indicators of effective performance</w:t>
      </w:r>
    </w:p>
    <w:p w:rsidR="000035AB" w:rsidRPr="000035AB" w:rsidRDefault="000035AB" w:rsidP="000035AB">
      <w:pPr>
        <w:numPr>
          <w:ilvl w:val="0"/>
          <w:numId w:val="25"/>
        </w:numPr>
        <w:ind w:right="113"/>
        <w:rPr>
          <w:szCs w:val="24"/>
        </w:rPr>
      </w:pPr>
      <w:r w:rsidRPr="000035AB">
        <w:rPr>
          <w:bCs/>
          <w:szCs w:val="24"/>
        </w:rPr>
        <w:t>Prioritises work in line with key team or project deliverables</w:t>
      </w:r>
    </w:p>
    <w:p w:rsidR="000035AB" w:rsidRPr="000035AB" w:rsidRDefault="000035AB" w:rsidP="000035AB">
      <w:pPr>
        <w:numPr>
          <w:ilvl w:val="0"/>
          <w:numId w:val="25"/>
        </w:numPr>
        <w:ind w:right="113"/>
        <w:rPr>
          <w:b/>
          <w:bCs/>
          <w:szCs w:val="24"/>
        </w:rPr>
      </w:pPr>
      <w:r w:rsidRPr="000035AB">
        <w:rPr>
          <w:bCs/>
          <w:szCs w:val="24"/>
        </w:rPr>
        <w:t>Makes contingency plans to account for changing work priorities, deadlines and milestones</w:t>
      </w:r>
    </w:p>
    <w:p w:rsidR="000035AB" w:rsidRPr="000035AB" w:rsidRDefault="000035AB" w:rsidP="000035AB">
      <w:pPr>
        <w:numPr>
          <w:ilvl w:val="0"/>
          <w:numId w:val="25"/>
        </w:numPr>
        <w:ind w:right="113"/>
        <w:rPr>
          <w:b/>
          <w:bCs/>
          <w:szCs w:val="24"/>
        </w:rPr>
      </w:pPr>
      <w:r w:rsidRPr="000035AB">
        <w:rPr>
          <w:bCs/>
          <w:szCs w:val="24"/>
        </w:rPr>
        <w:t>Identifies and consults with sponsors or stakeholders in planning work</w:t>
      </w:r>
    </w:p>
    <w:p w:rsidR="000035AB" w:rsidRPr="000035AB" w:rsidRDefault="000035AB" w:rsidP="000035AB">
      <w:pPr>
        <w:numPr>
          <w:ilvl w:val="0"/>
          <w:numId w:val="25"/>
        </w:numPr>
        <w:ind w:right="113"/>
        <w:rPr>
          <w:b/>
          <w:bCs/>
          <w:szCs w:val="24"/>
        </w:rPr>
      </w:pPr>
      <w:r w:rsidRPr="000035AB">
        <w:rPr>
          <w:bCs/>
          <w:szCs w:val="24"/>
        </w:rPr>
        <w:t>Pays close attention to detail, ensuring team’s work is delivered to a high standard</w:t>
      </w:r>
    </w:p>
    <w:p w:rsidR="000035AB" w:rsidRPr="000035AB" w:rsidRDefault="000035AB" w:rsidP="000035AB">
      <w:pPr>
        <w:numPr>
          <w:ilvl w:val="0"/>
          <w:numId w:val="25"/>
        </w:numPr>
        <w:ind w:right="113"/>
        <w:rPr>
          <w:bCs/>
          <w:szCs w:val="24"/>
        </w:rPr>
      </w:pPr>
      <w:r w:rsidRPr="000035AB">
        <w:rPr>
          <w:bCs/>
          <w:szCs w:val="24"/>
        </w:rPr>
        <w:t>Negotiates realistic timescales for work delivery, ensuring team deliverables can be met</w:t>
      </w:r>
    </w:p>
    <w:p w:rsidR="00D00954" w:rsidRPr="000035AB" w:rsidRDefault="00D00954" w:rsidP="00C36620">
      <w:pPr>
        <w:pStyle w:val="Heading3"/>
        <w:rPr>
          <w:szCs w:val="24"/>
        </w:rPr>
      </w:pPr>
    </w:p>
    <w:p w:rsidR="00C36620" w:rsidRPr="000035AB" w:rsidRDefault="00C36620" w:rsidP="00C36620">
      <w:pPr>
        <w:pStyle w:val="Heading3"/>
        <w:rPr>
          <w:szCs w:val="24"/>
        </w:rPr>
      </w:pPr>
      <w:r w:rsidRPr="000035AB">
        <w:rPr>
          <w:szCs w:val="24"/>
        </w:rPr>
        <w:t>Research and Analysis</w:t>
      </w:r>
    </w:p>
    <w:p w:rsidR="00C36620" w:rsidRPr="000035AB" w:rsidRDefault="00C36620" w:rsidP="00C36620">
      <w:pPr>
        <w:rPr>
          <w:szCs w:val="24"/>
        </w:rPr>
      </w:pPr>
      <w:r w:rsidRPr="000035AB">
        <w:rPr>
          <w:szCs w:val="24"/>
        </w:rPr>
        <w:t>… is gathering intelligence (information, opinion and data) from varied sources, making sense of it, testing its validity and drawing conclusions that can lead to practical benefits.</w:t>
      </w:r>
    </w:p>
    <w:p w:rsidR="00C36620" w:rsidRPr="000035AB" w:rsidRDefault="00C36620" w:rsidP="00C36620">
      <w:pPr>
        <w:rPr>
          <w:szCs w:val="24"/>
        </w:rPr>
      </w:pPr>
    </w:p>
    <w:p w:rsidR="00C36620" w:rsidRPr="000035AB" w:rsidRDefault="00C36620" w:rsidP="00C36620">
      <w:pPr>
        <w:pStyle w:val="Heading4"/>
        <w:rPr>
          <w:b w:val="0"/>
          <w:bCs/>
          <w:szCs w:val="24"/>
          <w:u w:val="single"/>
        </w:rPr>
      </w:pPr>
      <w:r w:rsidRPr="000035AB">
        <w:rPr>
          <w:b w:val="0"/>
          <w:bCs/>
          <w:szCs w:val="24"/>
          <w:u w:val="single"/>
        </w:rPr>
        <w:lastRenderedPageBreak/>
        <w:t>Level 2 indicators of effective performance</w:t>
      </w:r>
    </w:p>
    <w:p w:rsidR="00C36620" w:rsidRPr="000035AB" w:rsidRDefault="00C36620" w:rsidP="00C36620">
      <w:pPr>
        <w:numPr>
          <w:ilvl w:val="0"/>
          <w:numId w:val="19"/>
        </w:numPr>
        <w:rPr>
          <w:b/>
          <w:szCs w:val="24"/>
        </w:rPr>
      </w:pPr>
      <w:r w:rsidRPr="000035AB">
        <w:rPr>
          <w:bCs/>
          <w:szCs w:val="24"/>
        </w:rPr>
        <w:t>Proactively seeks new information sources to progress research agendas and address gaps in knowledge</w:t>
      </w:r>
    </w:p>
    <w:p w:rsidR="00C36620" w:rsidRPr="000035AB" w:rsidRDefault="00C36620" w:rsidP="00C36620">
      <w:pPr>
        <w:numPr>
          <w:ilvl w:val="0"/>
          <w:numId w:val="19"/>
        </w:numPr>
        <w:rPr>
          <w:b/>
          <w:szCs w:val="24"/>
        </w:rPr>
      </w:pPr>
      <w:r w:rsidRPr="000035AB">
        <w:rPr>
          <w:bCs/>
          <w:szCs w:val="24"/>
        </w:rPr>
        <w:t>Grasps limitations of or assumptions behind data sources, disregarding those that lack quality</w:t>
      </w:r>
    </w:p>
    <w:p w:rsidR="00C36620" w:rsidRPr="000035AB" w:rsidRDefault="00C36620" w:rsidP="00C36620">
      <w:pPr>
        <w:numPr>
          <w:ilvl w:val="0"/>
          <w:numId w:val="19"/>
        </w:numPr>
        <w:rPr>
          <w:b/>
          <w:szCs w:val="24"/>
        </w:rPr>
      </w:pPr>
      <w:r w:rsidRPr="000035AB">
        <w:rPr>
          <w:bCs/>
          <w:szCs w:val="24"/>
        </w:rPr>
        <w:t>Analyses and integrates qualitative and quantitative data to find new insights</w:t>
      </w:r>
    </w:p>
    <w:p w:rsidR="00C36620" w:rsidRPr="000035AB" w:rsidRDefault="00C36620" w:rsidP="00C36620">
      <w:pPr>
        <w:numPr>
          <w:ilvl w:val="0"/>
          <w:numId w:val="19"/>
        </w:numPr>
        <w:rPr>
          <w:b/>
          <w:szCs w:val="24"/>
        </w:rPr>
      </w:pPr>
      <w:r w:rsidRPr="000035AB">
        <w:rPr>
          <w:bCs/>
          <w:szCs w:val="24"/>
        </w:rPr>
        <w:t>Translates research outcomes into concise, meaningful reports</w:t>
      </w:r>
    </w:p>
    <w:p w:rsidR="00C36620" w:rsidRPr="000035AB" w:rsidRDefault="00C36620" w:rsidP="00C36620">
      <w:pPr>
        <w:numPr>
          <w:ilvl w:val="0"/>
          <w:numId w:val="19"/>
        </w:numPr>
        <w:rPr>
          <w:b/>
          <w:bCs/>
          <w:szCs w:val="24"/>
        </w:rPr>
      </w:pPr>
      <w:r w:rsidRPr="000035AB">
        <w:rPr>
          <w:bCs/>
          <w:szCs w:val="24"/>
        </w:rPr>
        <w:t>Identifies relevant and practical research questions for the future</w:t>
      </w:r>
    </w:p>
    <w:p w:rsidR="00627F63" w:rsidRPr="00D00954" w:rsidRDefault="00627F63" w:rsidP="00390B54">
      <w:pPr>
        <w:ind w:right="-1186"/>
      </w:pPr>
    </w:p>
    <w:p w:rsidR="00D00954" w:rsidRPr="00D00954" w:rsidRDefault="00D00954" w:rsidP="00D00954">
      <w:pPr>
        <w:pStyle w:val="Heading4"/>
      </w:pPr>
      <w:r w:rsidRPr="00D00954">
        <w:t>Working Patterns</w:t>
      </w:r>
    </w:p>
    <w:p w:rsidR="00D00954" w:rsidRDefault="00D00954" w:rsidP="00D00954">
      <w:pPr>
        <w:ind w:right="-1186"/>
      </w:pPr>
    </w:p>
    <w:p w:rsidR="00E91758" w:rsidRPr="00D00954" w:rsidRDefault="00E91758" w:rsidP="00D00954">
      <w:pPr>
        <w:ind w:right="-1186"/>
      </w:pPr>
      <w:r>
        <w:t>Maybe required to work out of office hours.</w:t>
      </w:r>
    </w:p>
    <w:p w:rsidR="00D00954" w:rsidRPr="00D00954" w:rsidRDefault="00D00954" w:rsidP="00D00954">
      <w:pPr>
        <w:pStyle w:val="Heading8"/>
        <w:rPr>
          <w:rFonts w:ascii="Foundry Form Sans" w:hAnsi="Foundry Form Sans"/>
          <w:b/>
          <w:i w:val="0"/>
        </w:rPr>
      </w:pPr>
      <w:r w:rsidRPr="00D00954">
        <w:rPr>
          <w:rFonts w:ascii="Foundry Form Sans" w:hAnsi="Foundry Form Sans"/>
          <w:b/>
          <w:i w:val="0"/>
        </w:rPr>
        <w:t>Reasonable adjustment</w:t>
      </w:r>
    </w:p>
    <w:p w:rsidR="00D00954" w:rsidRPr="00D00954" w:rsidRDefault="00D00954" w:rsidP="00D00954">
      <w:pPr>
        <w:rPr>
          <w:iCs/>
        </w:rPr>
      </w:pPr>
    </w:p>
    <w:p w:rsidR="00D00954" w:rsidRPr="00D00954" w:rsidRDefault="00D00954" w:rsidP="00D00954">
      <w:pPr>
        <w:autoSpaceDE w:val="0"/>
        <w:autoSpaceDN w:val="0"/>
        <w:adjustRightInd w:val="0"/>
        <w:rPr>
          <w:rFonts w:cs="Courier New"/>
          <w:iCs/>
        </w:rPr>
      </w:pPr>
      <w:r w:rsidRPr="00D00954">
        <w:rPr>
          <w:rFonts w:cs="Courier New"/>
          <w:iCs/>
        </w:rPr>
        <w:t>Reasonable adjustment will be made to working arrangements to accommodate a person with a disability who otherwise would be prevented from undertaking the work.</w:t>
      </w:r>
    </w:p>
    <w:p w:rsidR="00D00954" w:rsidRPr="00D00954" w:rsidRDefault="00D00954" w:rsidP="00D00954">
      <w:pPr>
        <w:ind w:right="-1186"/>
      </w:pPr>
    </w:p>
    <w:p w:rsidR="00D00954" w:rsidRPr="00D00954" w:rsidRDefault="00D00954" w:rsidP="00D00954">
      <w:pPr>
        <w:ind w:right="-1186"/>
      </w:pPr>
    </w:p>
    <w:p w:rsidR="006548DB" w:rsidRPr="00D00954" w:rsidRDefault="006548DB" w:rsidP="00D00954">
      <w:pPr>
        <w:pStyle w:val="Heading4"/>
      </w:pPr>
      <w:bookmarkStart w:id="0" w:name="_GoBack"/>
      <w:bookmarkEnd w:id="0"/>
    </w:p>
    <w:sectPr w:rsidR="006548DB" w:rsidRPr="00D00954">
      <w:headerReference w:type="default" r:id="rId7"/>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C1" w:rsidRDefault="001767C1">
      <w:r>
        <w:separator/>
      </w:r>
    </w:p>
  </w:endnote>
  <w:endnote w:type="continuationSeparator" w:id="0">
    <w:p w:rsidR="001767C1" w:rsidRDefault="001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C1" w:rsidRDefault="001767C1">
      <w:r>
        <w:separator/>
      </w:r>
    </w:p>
  </w:footnote>
  <w:footnote w:type="continuationSeparator" w:id="0">
    <w:p w:rsidR="001767C1" w:rsidRDefault="0017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F" w:rsidRDefault="00B863FF" w:rsidP="008770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62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636493"/>
    <w:multiLevelType w:val="hybridMultilevel"/>
    <w:tmpl w:val="53CE8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F41274"/>
    <w:multiLevelType w:val="hybridMultilevel"/>
    <w:tmpl w:val="A5BEF61A"/>
    <w:lvl w:ilvl="0" w:tplc="D28CD6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852CD"/>
    <w:multiLevelType w:val="hybridMultilevel"/>
    <w:tmpl w:val="9AC61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B4192"/>
    <w:multiLevelType w:val="hybridMultilevel"/>
    <w:tmpl w:val="5D48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965"/>
    <w:multiLevelType w:val="hybridMultilevel"/>
    <w:tmpl w:val="50A42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C22F3"/>
    <w:multiLevelType w:val="hybridMultilevel"/>
    <w:tmpl w:val="E0664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924771D"/>
    <w:multiLevelType w:val="hybridMultilevel"/>
    <w:tmpl w:val="DF08D0F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63618"/>
    <w:multiLevelType w:val="hybridMultilevel"/>
    <w:tmpl w:val="D6CA9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7344A"/>
    <w:multiLevelType w:val="hybridMultilevel"/>
    <w:tmpl w:val="887C9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40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567FBF"/>
    <w:multiLevelType w:val="hybridMultilevel"/>
    <w:tmpl w:val="323A3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E46602B"/>
    <w:multiLevelType w:val="hybridMultilevel"/>
    <w:tmpl w:val="571AF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F5116"/>
    <w:multiLevelType w:val="hybridMultilevel"/>
    <w:tmpl w:val="FF366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50F5B"/>
    <w:multiLevelType w:val="hybridMultilevel"/>
    <w:tmpl w:val="8F80BCEA"/>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5713714"/>
    <w:multiLevelType w:val="hybridMultilevel"/>
    <w:tmpl w:val="6DB4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C86493"/>
    <w:multiLevelType w:val="hybridMultilevel"/>
    <w:tmpl w:val="2EB09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7B0C47"/>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15"/>
  </w:num>
  <w:num w:numId="3">
    <w:abstractNumId w:val="16"/>
  </w:num>
  <w:num w:numId="4">
    <w:abstractNumId w:val="24"/>
  </w:num>
  <w:num w:numId="5">
    <w:abstractNumId w:val="9"/>
  </w:num>
  <w:num w:numId="6">
    <w:abstractNumId w:val="18"/>
  </w:num>
  <w:num w:numId="7">
    <w:abstractNumId w:val="22"/>
  </w:num>
  <w:num w:numId="8">
    <w:abstractNumId w:val="2"/>
  </w:num>
  <w:num w:numId="9">
    <w:abstractNumId w:val="7"/>
  </w:num>
  <w:num w:numId="10">
    <w:abstractNumId w:val="26"/>
  </w:num>
  <w:num w:numId="11">
    <w:abstractNumId w:val="13"/>
  </w:num>
  <w:num w:numId="12">
    <w:abstractNumId w:val="6"/>
  </w:num>
  <w:num w:numId="13">
    <w:abstractNumId w:val="0"/>
  </w:num>
  <w:num w:numId="14">
    <w:abstractNumId w:val="25"/>
  </w:num>
  <w:num w:numId="15">
    <w:abstractNumId w:val="20"/>
  </w:num>
  <w:num w:numId="16">
    <w:abstractNumId w:val="8"/>
  </w:num>
  <w:num w:numId="17">
    <w:abstractNumId w:val="4"/>
  </w:num>
  <w:num w:numId="18">
    <w:abstractNumId w:val="11"/>
  </w:num>
  <w:num w:numId="19">
    <w:abstractNumId w:val="5"/>
  </w:num>
  <w:num w:numId="20">
    <w:abstractNumId w:val="10"/>
  </w:num>
  <w:num w:numId="21">
    <w:abstractNumId w:val="21"/>
  </w:num>
  <w:num w:numId="22">
    <w:abstractNumId w:val="1"/>
  </w:num>
  <w:num w:numId="23">
    <w:abstractNumId w:val="23"/>
  </w:num>
  <w:num w:numId="24">
    <w:abstractNumId w:val="12"/>
  </w:num>
  <w:num w:numId="25">
    <w:abstractNumId w:val="17"/>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33"/>
    <w:rsid w:val="000035AB"/>
    <w:rsid w:val="000209FE"/>
    <w:rsid w:val="00024EB0"/>
    <w:rsid w:val="000453C2"/>
    <w:rsid w:val="00095C4B"/>
    <w:rsid w:val="000B6B2C"/>
    <w:rsid w:val="000C5748"/>
    <w:rsid w:val="000D59E6"/>
    <w:rsid w:val="00112260"/>
    <w:rsid w:val="00115B2B"/>
    <w:rsid w:val="00144B3B"/>
    <w:rsid w:val="00166781"/>
    <w:rsid w:val="001767C1"/>
    <w:rsid w:val="00177FB0"/>
    <w:rsid w:val="001D4E51"/>
    <w:rsid w:val="001F0746"/>
    <w:rsid w:val="001F2C07"/>
    <w:rsid w:val="001F633C"/>
    <w:rsid w:val="001F63A7"/>
    <w:rsid w:val="002627EA"/>
    <w:rsid w:val="00281A0B"/>
    <w:rsid w:val="00294F18"/>
    <w:rsid w:val="00296E33"/>
    <w:rsid w:val="002B05E7"/>
    <w:rsid w:val="002D6421"/>
    <w:rsid w:val="00326557"/>
    <w:rsid w:val="00330174"/>
    <w:rsid w:val="00390B54"/>
    <w:rsid w:val="00427CCA"/>
    <w:rsid w:val="004549EF"/>
    <w:rsid w:val="00460429"/>
    <w:rsid w:val="004659B2"/>
    <w:rsid w:val="00471446"/>
    <w:rsid w:val="0048263B"/>
    <w:rsid w:val="00493437"/>
    <w:rsid w:val="004C3FBD"/>
    <w:rsid w:val="004C43FF"/>
    <w:rsid w:val="004E4B2F"/>
    <w:rsid w:val="004F141A"/>
    <w:rsid w:val="00535057"/>
    <w:rsid w:val="005728C4"/>
    <w:rsid w:val="0059530F"/>
    <w:rsid w:val="005A15DC"/>
    <w:rsid w:val="005C1469"/>
    <w:rsid w:val="005C1F12"/>
    <w:rsid w:val="005C3FFA"/>
    <w:rsid w:val="005F5CCA"/>
    <w:rsid w:val="0060330F"/>
    <w:rsid w:val="0060450D"/>
    <w:rsid w:val="00627F63"/>
    <w:rsid w:val="00635788"/>
    <w:rsid w:val="006548DB"/>
    <w:rsid w:val="00681023"/>
    <w:rsid w:val="006A2CCA"/>
    <w:rsid w:val="006D72C1"/>
    <w:rsid w:val="006E37AB"/>
    <w:rsid w:val="006E514E"/>
    <w:rsid w:val="006F3A14"/>
    <w:rsid w:val="006F6EA3"/>
    <w:rsid w:val="0070077A"/>
    <w:rsid w:val="007013B0"/>
    <w:rsid w:val="0072591C"/>
    <w:rsid w:val="007264EE"/>
    <w:rsid w:val="0074782F"/>
    <w:rsid w:val="00785DEF"/>
    <w:rsid w:val="00804106"/>
    <w:rsid w:val="00837A14"/>
    <w:rsid w:val="0085194E"/>
    <w:rsid w:val="00860909"/>
    <w:rsid w:val="0087707E"/>
    <w:rsid w:val="0089075B"/>
    <w:rsid w:val="008C166B"/>
    <w:rsid w:val="008C4505"/>
    <w:rsid w:val="008F2B97"/>
    <w:rsid w:val="0092079E"/>
    <w:rsid w:val="00941B49"/>
    <w:rsid w:val="009436EB"/>
    <w:rsid w:val="009627A1"/>
    <w:rsid w:val="00975DF7"/>
    <w:rsid w:val="009855BB"/>
    <w:rsid w:val="00992442"/>
    <w:rsid w:val="009B216D"/>
    <w:rsid w:val="009B771E"/>
    <w:rsid w:val="009F351D"/>
    <w:rsid w:val="00A13C3A"/>
    <w:rsid w:val="00A2388B"/>
    <w:rsid w:val="00A23D1E"/>
    <w:rsid w:val="00A339BA"/>
    <w:rsid w:val="00A4698E"/>
    <w:rsid w:val="00A72B01"/>
    <w:rsid w:val="00A80610"/>
    <w:rsid w:val="00A82F9E"/>
    <w:rsid w:val="00A93693"/>
    <w:rsid w:val="00AB7B6D"/>
    <w:rsid w:val="00AD73F9"/>
    <w:rsid w:val="00AE1442"/>
    <w:rsid w:val="00AE301D"/>
    <w:rsid w:val="00AE3979"/>
    <w:rsid w:val="00AF3751"/>
    <w:rsid w:val="00B058F7"/>
    <w:rsid w:val="00B23827"/>
    <w:rsid w:val="00B27831"/>
    <w:rsid w:val="00B51B34"/>
    <w:rsid w:val="00B7253A"/>
    <w:rsid w:val="00B81D19"/>
    <w:rsid w:val="00B863FF"/>
    <w:rsid w:val="00BA2F62"/>
    <w:rsid w:val="00BB60C2"/>
    <w:rsid w:val="00BC1393"/>
    <w:rsid w:val="00BE5C42"/>
    <w:rsid w:val="00BF5A87"/>
    <w:rsid w:val="00C047B2"/>
    <w:rsid w:val="00C36620"/>
    <w:rsid w:val="00C51E27"/>
    <w:rsid w:val="00C76590"/>
    <w:rsid w:val="00C858AB"/>
    <w:rsid w:val="00CB4360"/>
    <w:rsid w:val="00CC4AE0"/>
    <w:rsid w:val="00CD6FDC"/>
    <w:rsid w:val="00CE3127"/>
    <w:rsid w:val="00D00954"/>
    <w:rsid w:val="00D53642"/>
    <w:rsid w:val="00D73ACB"/>
    <w:rsid w:val="00D94584"/>
    <w:rsid w:val="00DE50FB"/>
    <w:rsid w:val="00E70E23"/>
    <w:rsid w:val="00E81A8D"/>
    <w:rsid w:val="00E87576"/>
    <w:rsid w:val="00E91758"/>
    <w:rsid w:val="00ED17DE"/>
    <w:rsid w:val="00F34C21"/>
    <w:rsid w:val="00F379FF"/>
    <w:rsid w:val="00F51153"/>
    <w:rsid w:val="00F5469A"/>
    <w:rsid w:val="00F92155"/>
    <w:rsid w:val="00FA7698"/>
    <w:rsid w:val="00FB226A"/>
    <w:rsid w:val="00FC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267C0"/>
  <w15:chartTrackingRefBased/>
  <w15:docId w15:val="{A46416FB-B27B-497E-9DFC-69305C42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rsid w:val="006E514E"/>
    <w:pPr>
      <w:keepNext/>
      <w:ind w:right="-1186"/>
      <w:outlineLvl w:val="3"/>
    </w:pPr>
    <w:rPr>
      <w:b/>
    </w:rPr>
  </w:style>
  <w:style w:type="paragraph" w:styleId="Heading6">
    <w:name w:val="heading 6"/>
    <w:basedOn w:val="Normal"/>
    <w:next w:val="Normal"/>
    <w:qFormat/>
    <w:rsid w:val="00C36620"/>
    <w:pPr>
      <w:spacing w:before="240" w:after="60"/>
      <w:outlineLvl w:val="5"/>
    </w:pPr>
    <w:rPr>
      <w:rFonts w:ascii="Times New Roman" w:hAnsi="Times New Roman"/>
      <w:b/>
      <w:bCs/>
      <w:sz w:val="22"/>
      <w:szCs w:val="22"/>
    </w:rPr>
  </w:style>
  <w:style w:type="paragraph" w:styleId="Heading8">
    <w:name w:val="heading 8"/>
    <w:basedOn w:val="Normal"/>
    <w:next w:val="Normal"/>
    <w:qFormat/>
    <w:rsid w:val="00B058F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pPr>
      <w:spacing w:after="120"/>
      <w:jc w:val="both"/>
    </w:pPr>
    <w:rPr>
      <w:rFonts w:ascii="Arial" w:hAnsi="Arial"/>
    </w:rPr>
  </w:style>
  <w:style w:type="paragraph" w:styleId="BalloonText">
    <w:name w:val="Balloon Text"/>
    <w:basedOn w:val="Normal"/>
    <w:semiHidden/>
    <w:rsid w:val="00471446"/>
    <w:rPr>
      <w:rFonts w:ascii="Tahoma" w:hAnsi="Tahoma" w:cs="Tahoma"/>
      <w:sz w:val="16"/>
      <w:szCs w:val="16"/>
    </w:rPr>
  </w:style>
  <w:style w:type="paragraph" w:styleId="Header">
    <w:name w:val="header"/>
    <w:basedOn w:val="Normal"/>
    <w:rsid w:val="0087707E"/>
    <w:pPr>
      <w:tabs>
        <w:tab w:val="center" w:pos="4320"/>
        <w:tab w:val="right" w:pos="8640"/>
      </w:tabs>
    </w:pPr>
  </w:style>
  <w:style w:type="paragraph" w:styleId="BlockText">
    <w:name w:val="Block Text"/>
    <w:basedOn w:val="Normal"/>
    <w:rsid w:val="00785DEF"/>
    <w:pPr>
      <w:ind w:left="270" w:right="-1186" w:hanging="270"/>
    </w:pPr>
  </w:style>
  <w:style w:type="paragraph" w:styleId="Revision">
    <w:name w:val="Revision"/>
    <w:hidden/>
    <w:uiPriority w:val="99"/>
    <w:semiHidden/>
    <w:rsid w:val="00A82F9E"/>
    <w:rPr>
      <w:rFonts w:ascii="Foundry Form Sans" w:hAnsi="Foundry Form Sans"/>
      <w:sz w:val="24"/>
      <w:lang w:eastAsia="en-US"/>
    </w:rPr>
  </w:style>
  <w:style w:type="paragraph" w:styleId="ListParagraph">
    <w:name w:val="List Paragraph"/>
    <w:basedOn w:val="Normal"/>
    <w:uiPriority w:val="34"/>
    <w:qFormat/>
    <w:rsid w:val="00E81A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1087</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Francesca Banton</cp:lastModifiedBy>
  <cp:revision>7</cp:revision>
  <cp:lastPrinted>2016-03-16T09:32:00Z</cp:lastPrinted>
  <dcterms:created xsi:type="dcterms:W3CDTF">2017-10-12T12:30:00Z</dcterms:created>
  <dcterms:modified xsi:type="dcterms:W3CDTF">2017-10-24T08:53:00Z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